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F5327" w14:textId="2027690B" w:rsidR="00A32A21" w:rsidRDefault="00A32A21" w:rsidP="00A32A21">
      <w:pPr>
        <w:pStyle w:val="CRCoverPage"/>
        <w:tabs>
          <w:tab w:val="right" w:pos="9639"/>
        </w:tabs>
        <w:spacing w:after="0"/>
        <w:rPr>
          <w:b/>
          <w:iCs/>
          <w:noProof/>
          <w:sz w:val="24"/>
          <w:szCs w:val="24"/>
          <w:lang w:val="en-US" w:eastAsia="ja-JP"/>
        </w:rPr>
      </w:pPr>
      <w:bookmarkStart w:id="0" w:name="OLE_LINK3"/>
      <w:r>
        <w:rPr>
          <w:b/>
          <w:noProof/>
          <w:sz w:val="24"/>
          <w:szCs w:val="24"/>
          <w:lang w:val="en-US"/>
        </w:rPr>
        <w:t>3GPP TSG RAN WG1 #11</w:t>
      </w:r>
      <w:r>
        <w:rPr>
          <w:rFonts w:hint="eastAsia"/>
          <w:b/>
          <w:noProof/>
          <w:sz w:val="24"/>
          <w:szCs w:val="24"/>
          <w:lang w:val="en-US" w:eastAsia="ja-JP"/>
        </w:rPr>
        <w:t>6</w:t>
      </w:r>
      <w:r>
        <w:rPr>
          <w:b/>
          <w:i/>
          <w:noProof/>
          <w:sz w:val="24"/>
          <w:szCs w:val="24"/>
          <w:lang w:val="en-US"/>
        </w:rPr>
        <w:tab/>
      </w:r>
      <w:r>
        <w:rPr>
          <w:b/>
          <w:iCs/>
          <w:noProof/>
          <w:sz w:val="24"/>
          <w:szCs w:val="24"/>
          <w:lang w:val="en-US"/>
        </w:rPr>
        <w:t>R1-240</w:t>
      </w:r>
      <w:r w:rsidR="00CA080D">
        <w:rPr>
          <w:b/>
          <w:iCs/>
          <w:noProof/>
          <w:sz w:val="24"/>
          <w:szCs w:val="24"/>
          <w:lang w:val="en-US"/>
        </w:rPr>
        <w:t>1120</w:t>
      </w:r>
    </w:p>
    <w:p w14:paraId="7F85DBDA" w14:textId="77777777" w:rsidR="00A32A21" w:rsidRDefault="00A32A21" w:rsidP="00A32A21">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Athens, Greece, February 26th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March 1st</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A32A21"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DC448FC"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 </w:t>
      </w:r>
      <w:r w:rsidR="00CF1856">
        <w:rPr>
          <w:sz w:val="22"/>
          <w:szCs w:val="18"/>
        </w:rPr>
        <w:t>S</w:t>
      </w:r>
      <w:r w:rsidR="00C6071C">
        <w:rPr>
          <w:sz w:val="22"/>
          <w:szCs w:val="18"/>
        </w:rPr>
        <w:t xml:space="preserve">ID,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CF1856">
            <w:pPr>
              <w:numPr>
                <w:ilvl w:val="0"/>
                <w:numId w:val="39"/>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CF1856">
            <w:pPr>
              <w:numPr>
                <w:ilvl w:val="0"/>
                <w:numId w:val="40"/>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CF1856">
            <w:pPr>
              <w:numPr>
                <w:ilvl w:val="1"/>
                <w:numId w:val="40"/>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CF1856">
            <w:pPr>
              <w:numPr>
                <w:ilvl w:val="1"/>
                <w:numId w:val="40"/>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CF1856">
            <w:pPr>
              <w:numPr>
                <w:ilvl w:val="1"/>
                <w:numId w:val="40"/>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basestation.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0830A167" w14:textId="0935D3F6" w:rsidR="007A7607" w:rsidRPr="00F2234A" w:rsidRDefault="007A7607"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0B39DA11" w:rsidR="00F65B5B" w:rsidRPr="00C62EC3" w:rsidRDefault="00B45CDA">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w:t>
      </w:r>
      <w:r>
        <w:rPr>
          <w:rFonts w:ascii="Arial" w:eastAsiaTheme="minorEastAsia" w:hAnsi="Arial"/>
          <w:b/>
          <w:kern w:val="28"/>
          <w:sz w:val="22"/>
          <w:szCs w:val="22"/>
          <w:lang w:val="en-US"/>
        </w:rPr>
        <w:t>ynchronization / Frame structure</w:t>
      </w:r>
    </w:p>
    <w:p w14:paraId="303EF701" w14:textId="51882A79" w:rsidR="00E335BB" w:rsidRPr="00412164" w:rsidRDefault="00AE3A4C" w:rsidP="00F2234A">
      <w:pPr>
        <w:spacing w:beforeLines="50" w:before="120" w:afterLines="50" w:after="120"/>
        <w:rPr>
          <w:sz w:val="22"/>
          <w:szCs w:val="18"/>
          <w:u w:val="single"/>
          <w:lang w:val="en-US"/>
        </w:rPr>
      </w:pPr>
      <w:r w:rsidRPr="00412164">
        <w:rPr>
          <w:sz w:val="22"/>
          <w:szCs w:val="18"/>
          <w:u w:val="single"/>
        </w:rPr>
        <w:t>Point#</w:t>
      </w:r>
      <w:r w:rsidR="00DC0948">
        <w:rPr>
          <w:sz w:val="22"/>
          <w:szCs w:val="18"/>
          <w:u w:val="single"/>
        </w:rPr>
        <w:t>1</w:t>
      </w:r>
      <w:r w:rsidRPr="00412164">
        <w:rPr>
          <w:sz w:val="22"/>
          <w:szCs w:val="18"/>
          <w:u w:val="single"/>
        </w:rPr>
        <w:t>: Which kind of ‘synchronization’ is necessary</w:t>
      </w:r>
      <w:r w:rsidR="00D813CC">
        <w:rPr>
          <w:sz w:val="22"/>
          <w:szCs w:val="18"/>
          <w:u w:val="single"/>
        </w:rPr>
        <w:t>?</w:t>
      </w:r>
    </w:p>
    <w:p w14:paraId="7C12EDE6" w14:textId="0C0BEBDA" w:rsidR="00863BE7" w:rsidRDefault="00B24559" w:rsidP="00F2234A">
      <w:pPr>
        <w:spacing w:beforeLines="50" w:before="120" w:afterLines="50" w:after="120"/>
        <w:rPr>
          <w:sz w:val="22"/>
          <w:szCs w:val="18"/>
        </w:rPr>
      </w:pPr>
      <w:r>
        <w:rPr>
          <w:rFonts w:hint="eastAsia"/>
          <w:sz w:val="22"/>
          <w:szCs w:val="18"/>
        </w:rPr>
        <w:t>I</w:t>
      </w:r>
      <w:r>
        <w:rPr>
          <w:sz w:val="22"/>
          <w:szCs w:val="18"/>
        </w:rPr>
        <w:t>n the current NR system, each UE have time/frequency alignments in symbol/sub-carrier level, in slot</w:t>
      </w:r>
      <w:r w:rsidR="00DC4DF7">
        <w:rPr>
          <w:sz w:val="22"/>
          <w:szCs w:val="18"/>
        </w:rPr>
        <w:t>-index</w:t>
      </w:r>
      <w:r>
        <w:rPr>
          <w:sz w:val="22"/>
          <w:szCs w:val="18"/>
        </w:rPr>
        <w:t>/PRB</w:t>
      </w:r>
      <w:r w:rsidR="00DC4DF7">
        <w:rPr>
          <w:sz w:val="22"/>
          <w:szCs w:val="18"/>
        </w:rPr>
        <w:t>-index</w:t>
      </w:r>
      <w:r>
        <w:rPr>
          <w:sz w:val="22"/>
          <w:szCs w:val="18"/>
        </w:rPr>
        <w:t xml:space="preserve"> level, and </w:t>
      </w:r>
      <w:r w:rsidR="00863BE7">
        <w:rPr>
          <w:sz w:val="22"/>
          <w:szCs w:val="18"/>
        </w:rPr>
        <w:t xml:space="preserve">in </w:t>
      </w:r>
      <w:r>
        <w:rPr>
          <w:sz w:val="22"/>
          <w:szCs w:val="18"/>
        </w:rPr>
        <w:t xml:space="preserve">frame/carrier level. </w:t>
      </w:r>
      <w:r w:rsidR="00863BE7">
        <w:rPr>
          <w:sz w:val="22"/>
          <w:szCs w:val="18"/>
        </w:rPr>
        <w:t>For this purpose, a lot of information and</w:t>
      </w:r>
      <w:r w:rsidR="000141DC">
        <w:rPr>
          <w:sz w:val="22"/>
          <w:szCs w:val="18"/>
        </w:rPr>
        <w:t xml:space="preserve"> a</w:t>
      </w:r>
      <w:r w:rsidR="000141DC" w:rsidRPr="000141DC">
        <w:rPr>
          <w:sz w:val="22"/>
          <w:szCs w:val="18"/>
        </w:rPr>
        <w:t xml:space="preserve">ccordingly </w:t>
      </w:r>
      <w:r w:rsidR="00863BE7">
        <w:rPr>
          <w:sz w:val="22"/>
          <w:szCs w:val="18"/>
        </w:rPr>
        <w:t>a lot of TX/RX are necessary b/w gNB and UE.</w:t>
      </w:r>
      <w:r w:rsidR="00D549EB">
        <w:rPr>
          <w:sz w:val="22"/>
          <w:szCs w:val="18"/>
        </w:rPr>
        <w:t xml:space="preserve"> </w:t>
      </w:r>
      <w:r w:rsidR="00863BE7">
        <w:rPr>
          <w:rFonts w:hint="eastAsia"/>
          <w:sz w:val="22"/>
          <w:szCs w:val="18"/>
        </w:rPr>
        <w:t>H</w:t>
      </w:r>
      <w:r w:rsidR="00863BE7">
        <w:rPr>
          <w:sz w:val="22"/>
          <w:szCs w:val="18"/>
        </w:rPr>
        <w:t xml:space="preserve">owever, A-IoT UE </w:t>
      </w:r>
      <w:r w:rsidR="000141DC">
        <w:rPr>
          <w:sz w:val="22"/>
          <w:szCs w:val="18"/>
        </w:rPr>
        <w:t>would</w:t>
      </w:r>
      <w:r w:rsidR="00863BE7">
        <w:rPr>
          <w:sz w:val="22"/>
          <w:szCs w:val="18"/>
        </w:rPr>
        <w:t xml:space="preserve"> not have capability for synchronization in the same level with conventional UEs. </w:t>
      </w:r>
      <w:r w:rsidR="000141DC">
        <w:rPr>
          <w:sz w:val="22"/>
          <w:szCs w:val="18"/>
        </w:rPr>
        <w:t xml:space="preserve">Energy limitation of A-IoT UE may not enable such a lot of TX/RX and </w:t>
      </w:r>
      <w:r w:rsidR="000141DC" w:rsidRPr="000141DC">
        <w:rPr>
          <w:sz w:val="22"/>
          <w:szCs w:val="18"/>
        </w:rPr>
        <w:t>initial sampling frequency offset (SFO) up to 10</w:t>
      </w:r>
      <w:r w:rsidR="000141DC" w:rsidRPr="000141DC">
        <w:rPr>
          <w:i/>
          <w:iCs/>
          <w:sz w:val="22"/>
          <w:szCs w:val="18"/>
          <w:vertAlign w:val="superscript"/>
        </w:rPr>
        <w:t>X</w:t>
      </w:r>
      <w:r w:rsidR="000141DC" w:rsidRPr="000141DC">
        <w:rPr>
          <w:sz w:val="22"/>
          <w:szCs w:val="18"/>
        </w:rPr>
        <w:t xml:space="preserve"> ppm</w:t>
      </w:r>
      <w:r w:rsidR="000141DC">
        <w:rPr>
          <w:sz w:val="22"/>
          <w:szCs w:val="18"/>
        </w:rPr>
        <w:t xml:space="preserve"> referred in the SID </w:t>
      </w:r>
      <w:r w:rsidR="00D549EB">
        <w:rPr>
          <w:sz w:val="22"/>
          <w:szCs w:val="18"/>
        </w:rPr>
        <w:t xml:space="preserve">may </w:t>
      </w:r>
      <w:r w:rsidR="000141DC">
        <w:rPr>
          <w:sz w:val="22"/>
          <w:szCs w:val="18"/>
        </w:rPr>
        <w:t xml:space="preserve">make the same level synchronization </w:t>
      </w:r>
      <w:r w:rsidR="00D549EB">
        <w:rPr>
          <w:sz w:val="22"/>
          <w:szCs w:val="18"/>
        </w:rPr>
        <w:t>quite difficult. In that sense, (coarse) symbol/sub-carrier level synchronization</w:t>
      </w:r>
      <w:r w:rsidR="00D818E7">
        <w:rPr>
          <w:sz w:val="22"/>
          <w:szCs w:val="18"/>
        </w:rPr>
        <w:t xml:space="preserve"> or slot</w:t>
      </w:r>
      <w:r w:rsidR="00DC4DF7">
        <w:rPr>
          <w:sz w:val="22"/>
          <w:szCs w:val="18"/>
        </w:rPr>
        <w:t>-boundary</w:t>
      </w:r>
      <w:r w:rsidR="00D818E7">
        <w:rPr>
          <w:sz w:val="22"/>
          <w:szCs w:val="18"/>
        </w:rPr>
        <w:t>/PRB</w:t>
      </w:r>
      <w:r w:rsidR="00DC4DF7">
        <w:rPr>
          <w:sz w:val="22"/>
          <w:szCs w:val="18"/>
        </w:rPr>
        <w:t>-boundary</w:t>
      </w:r>
      <w:r w:rsidR="00D818E7">
        <w:rPr>
          <w:sz w:val="22"/>
          <w:szCs w:val="18"/>
        </w:rPr>
        <w:t xml:space="preserve"> level synchronization</w:t>
      </w:r>
      <w:r w:rsidR="00D549EB">
        <w:rPr>
          <w:sz w:val="22"/>
          <w:szCs w:val="18"/>
        </w:rPr>
        <w:t xml:space="preserve"> may be feasible for A-IoT UE. At least synchronization in symbol/sub-carrier level will be essential; otherwise, A-IoT UE reception may be difficult and also </w:t>
      </w:r>
      <w:r w:rsidR="00D818E7">
        <w:rPr>
          <w:sz w:val="22"/>
          <w:szCs w:val="18"/>
        </w:rPr>
        <w:t>A-IoT UE transmission burdens BS/intermediate UE with complicated reception behavior.</w:t>
      </w:r>
    </w:p>
    <w:p w14:paraId="365F7986" w14:textId="4E272812" w:rsidR="00931761" w:rsidRDefault="00931761" w:rsidP="00F2234A">
      <w:pPr>
        <w:spacing w:beforeLines="50" w:before="120" w:afterLines="50" w:after="120"/>
        <w:rPr>
          <w:sz w:val="22"/>
          <w:szCs w:val="18"/>
        </w:rPr>
      </w:pPr>
      <w:r>
        <w:rPr>
          <w:sz w:val="22"/>
          <w:szCs w:val="18"/>
        </w:rPr>
        <w:t>This question can be understood as “w</w:t>
      </w:r>
      <w:r w:rsidRPr="00931761">
        <w:rPr>
          <w:sz w:val="22"/>
          <w:szCs w:val="18"/>
        </w:rPr>
        <w:t>hich kind of information is necessary via synchronization signal for A-IoT</w:t>
      </w:r>
      <w:r>
        <w:rPr>
          <w:sz w:val="22"/>
          <w:szCs w:val="18"/>
        </w:rPr>
        <w:t xml:space="preserve">”. In NR, a lot of information is transmitted/received via synchronization behavior: i.e., </w:t>
      </w:r>
      <w:r w:rsidRPr="00AE3A4C">
        <w:rPr>
          <w:sz w:val="22"/>
          <w:szCs w:val="18"/>
        </w:rPr>
        <w:t>cell ID, SFN, half frame index, subcarrier offset, cell barred, cell reselection, SCS of RMSI, PDSCH DMRS type, RMSI PDCCH config., MSBs of SSB index</w:t>
      </w:r>
      <w:r>
        <w:rPr>
          <w:sz w:val="22"/>
          <w:szCs w:val="18"/>
        </w:rPr>
        <w:t>. However, all or at least some of these are unnecessary. For example, cell ID and cell reselection would not be received at A-IoT UE since mobility</w:t>
      </w:r>
      <w:r w:rsidR="00161C2A">
        <w:rPr>
          <w:sz w:val="22"/>
          <w:szCs w:val="18"/>
        </w:rPr>
        <w:t xml:space="preserve"> in terms of HO and cell selection/reselection</w:t>
      </w:r>
      <w:r>
        <w:rPr>
          <w:sz w:val="22"/>
          <w:szCs w:val="18"/>
        </w:rPr>
        <w:t xml:space="preserve"> is not expected.</w:t>
      </w:r>
    </w:p>
    <w:p w14:paraId="1AD8BBE4" w14:textId="77777777" w:rsidR="00D818E7" w:rsidRPr="00C62EC3" w:rsidRDefault="00D818E7" w:rsidP="00D818E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7ACD82C" w14:textId="22F18C86" w:rsidR="00D818E7" w:rsidRPr="005D18E5" w:rsidRDefault="00D818E7" w:rsidP="00D818E7">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lastRenderedPageBreak/>
        <w:t>D</w:t>
      </w:r>
      <w:r>
        <w:rPr>
          <w:rFonts w:eastAsiaTheme="minorEastAsia"/>
          <w:b/>
          <w:bCs/>
          <w:iCs/>
          <w:sz w:val="22"/>
          <w:lang w:val="en-US"/>
        </w:rPr>
        <w:t>iscuss which kind of synchronization-level is necessary</w:t>
      </w:r>
      <w:r w:rsidR="00DC4DF7">
        <w:rPr>
          <w:rFonts w:eastAsiaTheme="minorEastAsia"/>
          <w:b/>
          <w:bCs/>
          <w:iCs/>
          <w:sz w:val="22"/>
          <w:lang w:val="en-US"/>
        </w:rPr>
        <w:t>, i.e., which kind of system information (e.g., slot boundary, PRB boundary, slot index, PRB index, frame index, carrier frequency, carrier bandwidth) should be known at A-IoT UE</w:t>
      </w:r>
      <w:r>
        <w:rPr>
          <w:rFonts w:eastAsiaTheme="minorEastAsia"/>
          <w:b/>
          <w:bCs/>
          <w:iCs/>
          <w:sz w:val="22"/>
          <w:lang w:val="en-US"/>
        </w:rPr>
        <w:t>.</w:t>
      </w:r>
    </w:p>
    <w:p w14:paraId="03AF95FB" w14:textId="6CBA2411" w:rsidR="00D818E7" w:rsidRPr="00C62EC3" w:rsidRDefault="00D818E7" w:rsidP="00D818E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2196287" w14:textId="4182D83C" w:rsidR="00D818E7" w:rsidRDefault="00D818E7" w:rsidP="00D818E7">
      <w:pPr>
        <w:numPr>
          <w:ilvl w:val="0"/>
          <w:numId w:val="9"/>
        </w:numPr>
        <w:spacing w:before="50" w:afterLines="50" w:after="120"/>
        <w:rPr>
          <w:rFonts w:eastAsiaTheme="minorEastAsia"/>
          <w:b/>
          <w:bCs/>
          <w:iCs/>
          <w:sz w:val="22"/>
          <w:lang w:val="en-US"/>
        </w:rPr>
      </w:pPr>
      <w:r>
        <w:rPr>
          <w:rFonts w:eastAsiaTheme="minorEastAsia"/>
          <w:b/>
          <w:bCs/>
          <w:iCs/>
          <w:sz w:val="22"/>
          <w:lang w:val="en-US"/>
        </w:rPr>
        <w:t>Synchronization in the conventional level may not be valid for A-IoT UE due to available energy limitation and initial SFO up to 10</w:t>
      </w:r>
      <w:r w:rsidRPr="00D818E7">
        <w:rPr>
          <w:rFonts w:eastAsiaTheme="minorEastAsia"/>
          <w:b/>
          <w:bCs/>
          <w:i/>
          <w:sz w:val="22"/>
          <w:vertAlign w:val="superscript"/>
          <w:lang w:val="en-US"/>
        </w:rPr>
        <w:t>X</w:t>
      </w:r>
      <w:r>
        <w:rPr>
          <w:rFonts w:eastAsiaTheme="minorEastAsia"/>
          <w:b/>
          <w:bCs/>
          <w:iCs/>
          <w:sz w:val="22"/>
          <w:lang w:val="en-US"/>
        </w:rPr>
        <w:t xml:space="preserve"> ppm.</w:t>
      </w:r>
    </w:p>
    <w:p w14:paraId="5E497361" w14:textId="3FBB4F96" w:rsidR="00D818E7" w:rsidRPr="005D18E5" w:rsidRDefault="00D818E7" w:rsidP="00D818E7">
      <w:pPr>
        <w:numPr>
          <w:ilvl w:val="0"/>
          <w:numId w:val="9"/>
        </w:numPr>
        <w:spacing w:before="50" w:afterLines="50" w:after="120"/>
        <w:rPr>
          <w:rFonts w:eastAsiaTheme="minorEastAsia"/>
          <w:b/>
          <w:bCs/>
          <w:iCs/>
          <w:sz w:val="22"/>
          <w:lang w:val="en-US"/>
        </w:rPr>
      </w:pPr>
      <w:r>
        <w:rPr>
          <w:rFonts w:eastAsiaTheme="minorEastAsia"/>
          <w:b/>
          <w:bCs/>
          <w:iCs/>
          <w:sz w:val="22"/>
          <w:lang w:val="en-US"/>
        </w:rPr>
        <w:t>Synchronization in symbol/sub-carrier level</w:t>
      </w:r>
      <w:r w:rsidR="00384310">
        <w:rPr>
          <w:rFonts w:eastAsiaTheme="minorEastAsia"/>
          <w:b/>
          <w:bCs/>
          <w:iCs/>
          <w:sz w:val="22"/>
          <w:lang w:val="en-US"/>
        </w:rPr>
        <w:t xml:space="preserve"> or</w:t>
      </w:r>
      <w:r>
        <w:rPr>
          <w:rFonts w:eastAsiaTheme="minorEastAsia"/>
          <w:b/>
          <w:bCs/>
          <w:iCs/>
          <w:sz w:val="22"/>
          <w:lang w:val="en-US"/>
        </w:rPr>
        <w:t xml:space="preserve"> slot</w:t>
      </w:r>
      <w:r w:rsidR="00DC4DF7">
        <w:rPr>
          <w:rFonts w:eastAsiaTheme="minorEastAsia"/>
          <w:b/>
          <w:bCs/>
          <w:iCs/>
          <w:sz w:val="22"/>
          <w:lang w:val="en-US"/>
        </w:rPr>
        <w:t>-boundary</w:t>
      </w:r>
      <w:r>
        <w:rPr>
          <w:rFonts w:eastAsiaTheme="minorEastAsia"/>
          <w:b/>
          <w:bCs/>
          <w:iCs/>
          <w:sz w:val="22"/>
          <w:lang w:val="en-US"/>
        </w:rPr>
        <w:t>/PRB</w:t>
      </w:r>
      <w:r w:rsidR="00DC4DF7">
        <w:rPr>
          <w:rFonts w:eastAsiaTheme="minorEastAsia"/>
          <w:b/>
          <w:bCs/>
          <w:iCs/>
          <w:sz w:val="22"/>
          <w:lang w:val="en-US"/>
        </w:rPr>
        <w:t>-boundary</w:t>
      </w:r>
      <w:r>
        <w:rPr>
          <w:rFonts w:eastAsiaTheme="minorEastAsia"/>
          <w:b/>
          <w:bCs/>
          <w:iCs/>
          <w:sz w:val="22"/>
          <w:lang w:val="en-US"/>
        </w:rPr>
        <w:t xml:space="preserve"> level may be feasible for A-IoT UE.</w:t>
      </w:r>
    </w:p>
    <w:p w14:paraId="7147D75B" w14:textId="77777777" w:rsidR="000141DC" w:rsidRPr="00D818E7" w:rsidRDefault="000141DC" w:rsidP="00F2234A">
      <w:pPr>
        <w:spacing w:beforeLines="50" w:before="120" w:afterLines="50" w:after="120"/>
        <w:rPr>
          <w:sz w:val="22"/>
          <w:szCs w:val="18"/>
          <w:lang w:val="en-US"/>
        </w:rPr>
      </w:pPr>
    </w:p>
    <w:p w14:paraId="675AF222" w14:textId="7960DBEE" w:rsidR="00AE3A4C" w:rsidRPr="00AE3A4C" w:rsidRDefault="00AE3A4C" w:rsidP="00AE3A4C">
      <w:pPr>
        <w:spacing w:beforeLines="50" w:before="120" w:afterLines="50" w:after="120"/>
        <w:rPr>
          <w:sz w:val="22"/>
          <w:szCs w:val="18"/>
          <w:u w:val="single"/>
        </w:rPr>
      </w:pPr>
      <w:r w:rsidRPr="00AE3A4C">
        <w:rPr>
          <w:sz w:val="22"/>
          <w:szCs w:val="18"/>
          <w:u w:val="single"/>
        </w:rPr>
        <w:t>Point#</w:t>
      </w:r>
      <w:r w:rsidR="00DC0948">
        <w:rPr>
          <w:sz w:val="22"/>
          <w:szCs w:val="18"/>
          <w:u w:val="single"/>
        </w:rPr>
        <w:t>2</w:t>
      </w:r>
      <w:r w:rsidRPr="00AE3A4C">
        <w:rPr>
          <w:sz w:val="22"/>
          <w:szCs w:val="18"/>
          <w:u w:val="single"/>
        </w:rPr>
        <w:t>: Whether signal</w:t>
      </w:r>
      <w:r w:rsidR="003D52E3">
        <w:rPr>
          <w:sz w:val="22"/>
          <w:szCs w:val="18"/>
          <w:u w:val="single"/>
        </w:rPr>
        <w:t xml:space="preserve"> that can be used for synchronization</w:t>
      </w:r>
      <w:r w:rsidRPr="00AE3A4C">
        <w:rPr>
          <w:sz w:val="22"/>
          <w:szCs w:val="18"/>
          <w:u w:val="single"/>
        </w:rPr>
        <w:t xml:space="preserve"> is the initial signal to trigger communication behavior</w:t>
      </w:r>
      <w:r w:rsidR="00D813CC">
        <w:rPr>
          <w:sz w:val="22"/>
          <w:szCs w:val="18"/>
          <w:u w:val="single"/>
        </w:rPr>
        <w:t>?</w:t>
      </w:r>
    </w:p>
    <w:p w14:paraId="7A999235" w14:textId="77777777" w:rsidR="003D52E3" w:rsidRDefault="00840FAE" w:rsidP="00AE3A4C">
      <w:pPr>
        <w:spacing w:beforeLines="50" w:before="120" w:afterLines="50" w:after="120"/>
        <w:rPr>
          <w:sz w:val="22"/>
          <w:szCs w:val="18"/>
        </w:rPr>
      </w:pPr>
      <w:r>
        <w:rPr>
          <w:rFonts w:hint="eastAsia"/>
          <w:sz w:val="22"/>
          <w:szCs w:val="18"/>
        </w:rPr>
        <w:t>F</w:t>
      </w:r>
      <w:r>
        <w:rPr>
          <w:sz w:val="22"/>
          <w:szCs w:val="18"/>
        </w:rPr>
        <w:t xml:space="preserve">or synchronization b/w system and A-IoT UE, </w:t>
      </w:r>
      <w:r w:rsidRPr="00AE3A4C">
        <w:rPr>
          <w:sz w:val="22"/>
          <w:szCs w:val="18"/>
        </w:rPr>
        <w:t>UE state assumption should be aligned among companies</w:t>
      </w:r>
      <w:r>
        <w:rPr>
          <w:sz w:val="22"/>
          <w:szCs w:val="18"/>
        </w:rPr>
        <w:t xml:space="preserve">. </w:t>
      </w:r>
      <w:r w:rsidR="003D52E3">
        <w:rPr>
          <w:sz w:val="22"/>
          <w:szCs w:val="18"/>
        </w:rPr>
        <w:t xml:space="preserve">Design of synchronization aspect for A-IoT UE is dependent on this point. </w:t>
      </w:r>
    </w:p>
    <w:p w14:paraId="12B2E912" w14:textId="19B6C68A" w:rsidR="003D52E3" w:rsidRDefault="008E3D16" w:rsidP="003D52E3">
      <w:pPr>
        <w:pStyle w:val="afe"/>
        <w:numPr>
          <w:ilvl w:val="0"/>
          <w:numId w:val="40"/>
        </w:numPr>
        <w:spacing w:beforeLines="50" w:before="120" w:afterLines="50" w:after="120"/>
        <w:ind w:leftChars="0"/>
        <w:rPr>
          <w:sz w:val="22"/>
          <w:szCs w:val="18"/>
        </w:rPr>
      </w:pPr>
      <w:r>
        <w:rPr>
          <w:sz w:val="22"/>
          <w:szCs w:val="18"/>
        </w:rPr>
        <w:t xml:space="preserve">A) </w:t>
      </w:r>
      <w:r w:rsidR="00840FAE" w:rsidRPr="003D52E3">
        <w:rPr>
          <w:sz w:val="22"/>
          <w:szCs w:val="18"/>
        </w:rPr>
        <w:t xml:space="preserve">For </w:t>
      </w:r>
      <w:r w:rsidR="00791718">
        <w:rPr>
          <w:sz w:val="22"/>
          <w:szCs w:val="18"/>
        </w:rPr>
        <w:t>a possibility</w:t>
      </w:r>
      <w:r w:rsidR="00840FAE" w:rsidRPr="003D52E3">
        <w:rPr>
          <w:sz w:val="22"/>
          <w:szCs w:val="18"/>
        </w:rPr>
        <w:t>, A-IoT UE does not have any energy and BS transmits signal for energy source first, then A-IoT UE attempts to receive signal that can be used for synchronization.</w:t>
      </w:r>
    </w:p>
    <w:p w14:paraId="135541CE" w14:textId="77C6B232" w:rsidR="003D52E3" w:rsidRDefault="008E3D16" w:rsidP="003D52E3">
      <w:pPr>
        <w:pStyle w:val="afe"/>
        <w:numPr>
          <w:ilvl w:val="0"/>
          <w:numId w:val="40"/>
        </w:numPr>
        <w:spacing w:beforeLines="50" w:before="120" w:afterLines="50" w:after="120"/>
        <w:ind w:leftChars="0"/>
        <w:rPr>
          <w:sz w:val="22"/>
          <w:szCs w:val="18"/>
        </w:rPr>
      </w:pPr>
      <w:r>
        <w:rPr>
          <w:sz w:val="22"/>
          <w:szCs w:val="18"/>
        </w:rPr>
        <w:t xml:space="preserve">B) </w:t>
      </w:r>
      <w:r w:rsidR="00840FAE" w:rsidRPr="003D52E3">
        <w:rPr>
          <w:sz w:val="22"/>
          <w:szCs w:val="18"/>
        </w:rPr>
        <w:t xml:space="preserve">For another </w:t>
      </w:r>
      <w:r w:rsidR="00791718">
        <w:rPr>
          <w:sz w:val="22"/>
          <w:szCs w:val="18"/>
        </w:rPr>
        <w:t>possibility</w:t>
      </w:r>
      <w:r w:rsidR="00840FAE" w:rsidRPr="003D52E3">
        <w:rPr>
          <w:sz w:val="22"/>
          <w:szCs w:val="18"/>
        </w:rPr>
        <w:t>, A-IoT UE does not have any energy and BS transmits signal for both purposes of energy source and synchronization, then A-IoT UE has synchronization right after waking-up.</w:t>
      </w:r>
    </w:p>
    <w:p w14:paraId="54EFCD0C" w14:textId="28687E8F" w:rsidR="00C97C72" w:rsidRPr="003D52E3" w:rsidRDefault="008E3D16" w:rsidP="003D52E3">
      <w:pPr>
        <w:pStyle w:val="afe"/>
        <w:numPr>
          <w:ilvl w:val="0"/>
          <w:numId w:val="40"/>
        </w:numPr>
        <w:spacing w:beforeLines="50" w:before="120" w:afterLines="50" w:after="120"/>
        <w:ind w:leftChars="0"/>
        <w:rPr>
          <w:sz w:val="22"/>
          <w:szCs w:val="18"/>
        </w:rPr>
      </w:pPr>
      <w:r>
        <w:rPr>
          <w:sz w:val="22"/>
          <w:szCs w:val="18"/>
        </w:rPr>
        <w:t xml:space="preserve">C) </w:t>
      </w:r>
      <w:r w:rsidR="00840FAE" w:rsidRPr="003D52E3">
        <w:rPr>
          <w:sz w:val="22"/>
          <w:szCs w:val="18"/>
        </w:rPr>
        <w:t xml:space="preserve">For further another </w:t>
      </w:r>
      <w:r w:rsidR="00791718">
        <w:rPr>
          <w:sz w:val="22"/>
          <w:szCs w:val="18"/>
        </w:rPr>
        <w:t>possibility</w:t>
      </w:r>
      <w:r w:rsidR="00840FAE" w:rsidRPr="003D52E3">
        <w:rPr>
          <w:sz w:val="22"/>
          <w:szCs w:val="18"/>
        </w:rPr>
        <w:t xml:space="preserve">, </w:t>
      </w:r>
      <w:r w:rsidR="000B733C" w:rsidRPr="003D52E3">
        <w:rPr>
          <w:sz w:val="22"/>
          <w:szCs w:val="18"/>
        </w:rPr>
        <w:t>it may be assumed that A-IoT UE has some energy for signal reception (e.g., by a non-3GPP-based mechanism</w:t>
      </w:r>
      <w:r w:rsidR="00115CD8">
        <w:rPr>
          <w:sz w:val="22"/>
          <w:szCs w:val="18"/>
        </w:rPr>
        <w:t xml:space="preserve"> such as energy harvesting with light/heat/vibration</w:t>
      </w:r>
      <w:r w:rsidR="000B733C" w:rsidRPr="003D52E3">
        <w:rPr>
          <w:sz w:val="22"/>
          <w:szCs w:val="18"/>
        </w:rPr>
        <w:t>)</w:t>
      </w:r>
      <w:r w:rsidR="00A16F6C" w:rsidRPr="003D52E3">
        <w:rPr>
          <w:sz w:val="22"/>
          <w:szCs w:val="18"/>
        </w:rPr>
        <w:t xml:space="preserve"> </w:t>
      </w:r>
      <w:r w:rsidR="00A91B1B" w:rsidRPr="003D52E3">
        <w:rPr>
          <w:sz w:val="22"/>
          <w:szCs w:val="18"/>
        </w:rPr>
        <w:t xml:space="preserve">and BS can transmit signal </w:t>
      </w:r>
      <w:r w:rsidR="002D0C92" w:rsidRPr="003D52E3">
        <w:rPr>
          <w:sz w:val="22"/>
          <w:szCs w:val="18"/>
        </w:rPr>
        <w:t xml:space="preserve">anytime in 3GPP spec </w:t>
      </w:r>
      <w:r w:rsidR="00A91B1B" w:rsidRPr="003D52E3">
        <w:rPr>
          <w:sz w:val="22"/>
          <w:szCs w:val="18"/>
        </w:rPr>
        <w:t>that can be used for synchronization</w:t>
      </w:r>
      <w:r w:rsidR="002D0C92" w:rsidRPr="003D52E3">
        <w:rPr>
          <w:sz w:val="22"/>
          <w:szCs w:val="18"/>
        </w:rPr>
        <w:t xml:space="preserve">, then it is assumed that any A-IoT UE that is target of communication with the BS can </w:t>
      </w:r>
      <w:r w:rsidR="00B93F19" w:rsidRPr="003D52E3">
        <w:rPr>
          <w:sz w:val="22"/>
          <w:szCs w:val="18"/>
        </w:rPr>
        <w:t>attempt to receive</w:t>
      </w:r>
      <w:r w:rsidR="00952E9C" w:rsidRPr="003D52E3">
        <w:rPr>
          <w:sz w:val="22"/>
          <w:szCs w:val="18"/>
        </w:rPr>
        <w:t xml:space="preserve"> </w:t>
      </w:r>
      <w:r w:rsidR="002D0C92" w:rsidRPr="003D52E3">
        <w:rPr>
          <w:sz w:val="22"/>
          <w:szCs w:val="18"/>
        </w:rPr>
        <w:t>the signal surely.</w:t>
      </w:r>
    </w:p>
    <w:p w14:paraId="68DF59F4" w14:textId="1B088A4C" w:rsidR="00B80DA7" w:rsidRDefault="00C33941" w:rsidP="00B80DA7">
      <w:pPr>
        <w:spacing w:beforeLines="50" w:before="120" w:afterLines="50" w:after="120"/>
        <w:jc w:val="center"/>
        <w:rPr>
          <w:sz w:val="22"/>
          <w:szCs w:val="18"/>
        </w:rPr>
      </w:pPr>
      <w:r w:rsidRPr="00C33941">
        <w:rPr>
          <w:noProof/>
        </w:rPr>
        <w:drawing>
          <wp:inline distT="0" distB="0" distL="0" distR="0" wp14:anchorId="25B97DFA" wp14:editId="5AE7A65A">
            <wp:extent cx="6332220" cy="26695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669540"/>
                    </a:xfrm>
                    <a:prstGeom prst="rect">
                      <a:avLst/>
                    </a:prstGeom>
                    <a:noFill/>
                    <a:ln>
                      <a:noFill/>
                    </a:ln>
                  </pic:spPr>
                </pic:pic>
              </a:graphicData>
            </a:graphic>
          </wp:inline>
        </w:drawing>
      </w:r>
    </w:p>
    <w:p w14:paraId="5B8AC4E0" w14:textId="38408482" w:rsidR="00B80DA7" w:rsidRPr="00B8560C" w:rsidRDefault="00B80DA7" w:rsidP="00B80DA7">
      <w:pPr>
        <w:spacing w:beforeLines="50" w:before="120" w:afterLines="50" w:after="120"/>
        <w:jc w:val="center"/>
        <w:rPr>
          <w:sz w:val="22"/>
          <w:szCs w:val="18"/>
        </w:rPr>
      </w:pPr>
      <w:r>
        <w:rPr>
          <w:rFonts w:hint="eastAsia"/>
          <w:sz w:val="22"/>
          <w:szCs w:val="18"/>
        </w:rPr>
        <w:t>F</w:t>
      </w:r>
      <w:r>
        <w:rPr>
          <w:sz w:val="22"/>
          <w:szCs w:val="18"/>
        </w:rPr>
        <w:t xml:space="preserve">ig. 1: </w:t>
      </w:r>
      <w:r w:rsidR="008A13C7">
        <w:rPr>
          <w:sz w:val="22"/>
          <w:szCs w:val="18"/>
        </w:rPr>
        <w:t>Possibilities</w:t>
      </w:r>
      <w:r>
        <w:rPr>
          <w:sz w:val="22"/>
          <w:szCs w:val="18"/>
        </w:rPr>
        <w:t xml:space="preserve"> of </w:t>
      </w:r>
      <w:r w:rsidR="005B3CB6">
        <w:rPr>
          <w:sz w:val="22"/>
          <w:szCs w:val="18"/>
        </w:rPr>
        <w:t xml:space="preserve">initial step for </w:t>
      </w:r>
      <w:r>
        <w:rPr>
          <w:sz w:val="22"/>
          <w:szCs w:val="18"/>
        </w:rPr>
        <w:t>communication</w:t>
      </w:r>
    </w:p>
    <w:p w14:paraId="1F833F9D" w14:textId="75F17CDB" w:rsidR="005C7E46" w:rsidRDefault="003D52E3" w:rsidP="00AE3A4C">
      <w:pPr>
        <w:spacing w:beforeLines="50" w:before="120" w:afterLines="50" w:after="120"/>
        <w:rPr>
          <w:sz w:val="22"/>
          <w:szCs w:val="18"/>
        </w:rPr>
      </w:pPr>
      <w:r w:rsidRPr="006074CC">
        <w:rPr>
          <w:rFonts w:hint="eastAsia"/>
          <w:sz w:val="22"/>
          <w:szCs w:val="18"/>
        </w:rPr>
        <w:t>I</w:t>
      </w:r>
      <w:r w:rsidRPr="006074CC">
        <w:rPr>
          <w:sz w:val="22"/>
          <w:szCs w:val="18"/>
        </w:rPr>
        <w:t>n our current view, at least a signal for energy source should be defined in 3GPP spec</w:t>
      </w:r>
      <w:r w:rsidR="00B80DA7">
        <w:rPr>
          <w:sz w:val="22"/>
          <w:szCs w:val="18"/>
        </w:rPr>
        <w:t>. As the reasons,</w:t>
      </w:r>
    </w:p>
    <w:p w14:paraId="41F8799B" w14:textId="146941CA" w:rsidR="00791718" w:rsidRDefault="00B80DA7" w:rsidP="00B80DA7">
      <w:pPr>
        <w:pStyle w:val="afe"/>
        <w:numPr>
          <w:ilvl w:val="0"/>
          <w:numId w:val="40"/>
        </w:numPr>
        <w:spacing w:beforeLines="50" w:before="120" w:afterLines="50" w:after="120"/>
        <w:ind w:leftChars="0"/>
        <w:rPr>
          <w:sz w:val="22"/>
          <w:szCs w:val="18"/>
        </w:rPr>
      </w:pPr>
      <w:r>
        <w:rPr>
          <w:sz w:val="22"/>
          <w:szCs w:val="18"/>
        </w:rPr>
        <w:t>F</w:t>
      </w:r>
      <w:r w:rsidR="005C7E46" w:rsidRPr="00B80DA7">
        <w:rPr>
          <w:sz w:val="22"/>
          <w:szCs w:val="18"/>
        </w:rPr>
        <w:t xml:space="preserve">or example, </w:t>
      </w:r>
      <w:r w:rsidRPr="00B80DA7">
        <w:rPr>
          <w:sz w:val="22"/>
          <w:szCs w:val="18"/>
        </w:rPr>
        <w:t xml:space="preserve">each source of energy harvesting may be available in some scenarios but unavailable in other scenarios. For the latter case, A-IoT UE </w:t>
      </w:r>
      <w:r w:rsidR="00C5242E">
        <w:rPr>
          <w:sz w:val="22"/>
          <w:szCs w:val="18"/>
        </w:rPr>
        <w:t xml:space="preserve">may </w:t>
      </w:r>
      <w:r w:rsidRPr="00B80DA7">
        <w:rPr>
          <w:sz w:val="22"/>
          <w:szCs w:val="18"/>
        </w:rPr>
        <w:t xml:space="preserve">support multiple sources, which leads to higher cost. This is a problem from each A-IoT UE perspective. </w:t>
      </w:r>
    </w:p>
    <w:p w14:paraId="11573DEB" w14:textId="76E9FEF2" w:rsidR="005C7E46" w:rsidRDefault="00B80DA7" w:rsidP="00B80DA7">
      <w:pPr>
        <w:pStyle w:val="afe"/>
        <w:numPr>
          <w:ilvl w:val="0"/>
          <w:numId w:val="40"/>
        </w:numPr>
        <w:spacing w:beforeLines="50" w:before="120" w:afterLines="50" w:after="120"/>
        <w:ind w:leftChars="0"/>
        <w:rPr>
          <w:sz w:val="22"/>
          <w:szCs w:val="18"/>
        </w:rPr>
      </w:pPr>
      <w:r w:rsidRPr="00B80DA7">
        <w:rPr>
          <w:sz w:val="22"/>
          <w:szCs w:val="18"/>
        </w:rPr>
        <w:t xml:space="preserve">For another example, as a problem from NW perspective, each of A-IoT UEs may have different energy harvesting performance. If energy harvesting performance of some A-IoT UEs are insufficient compared to what </w:t>
      </w:r>
      <w:r w:rsidR="00791718">
        <w:rPr>
          <w:sz w:val="22"/>
          <w:szCs w:val="18"/>
        </w:rPr>
        <w:t>cellular NW assumes, system may not work well</w:t>
      </w:r>
      <w:r w:rsidR="002B6391">
        <w:rPr>
          <w:sz w:val="22"/>
          <w:szCs w:val="18"/>
        </w:rPr>
        <w:t>,</w:t>
      </w:r>
      <w:r w:rsidR="00791718">
        <w:rPr>
          <w:sz w:val="22"/>
          <w:szCs w:val="18"/>
        </w:rPr>
        <w:t xml:space="preserve"> and resource efficiency may degrade.</w:t>
      </w:r>
    </w:p>
    <w:p w14:paraId="3E2A395B" w14:textId="7FD5C1D3" w:rsidR="00791718" w:rsidRPr="00B80DA7" w:rsidRDefault="00791718" w:rsidP="00B80DA7">
      <w:pPr>
        <w:pStyle w:val="afe"/>
        <w:numPr>
          <w:ilvl w:val="0"/>
          <w:numId w:val="40"/>
        </w:numPr>
        <w:spacing w:beforeLines="50" w:before="120" w:afterLines="50" w:after="120"/>
        <w:ind w:leftChars="0"/>
        <w:rPr>
          <w:sz w:val="22"/>
          <w:szCs w:val="18"/>
        </w:rPr>
      </w:pPr>
      <w:r>
        <w:rPr>
          <w:rFonts w:hint="eastAsia"/>
          <w:sz w:val="22"/>
          <w:szCs w:val="18"/>
        </w:rPr>
        <w:lastRenderedPageBreak/>
        <w:t>F</w:t>
      </w:r>
      <w:r>
        <w:rPr>
          <w:sz w:val="22"/>
          <w:szCs w:val="18"/>
        </w:rPr>
        <w:t xml:space="preserve">or further another example </w:t>
      </w:r>
      <w:r w:rsidR="002D51C1" w:rsidRPr="00B80DA7">
        <w:rPr>
          <w:sz w:val="22"/>
          <w:szCs w:val="18"/>
        </w:rPr>
        <w:t>from NW perspective</w:t>
      </w:r>
      <w:r w:rsidR="002D51C1">
        <w:rPr>
          <w:sz w:val="22"/>
          <w:szCs w:val="18"/>
        </w:rPr>
        <w:t xml:space="preserve">, </w:t>
      </w:r>
      <w:r w:rsidR="00C5242E" w:rsidRPr="006074CC">
        <w:rPr>
          <w:sz w:val="22"/>
          <w:szCs w:val="18"/>
        </w:rPr>
        <w:t>some A-IoT UEs may not be capable of energy harvesting from other than RF signal, and RF signal from other than base station may not be available in some scenarios (e.g., closed area).</w:t>
      </w:r>
      <w:r w:rsidR="00C5242E">
        <w:rPr>
          <w:sz w:val="22"/>
          <w:szCs w:val="18"/>
        </w:rPr>
        <w:t xml:space="preserve"> </w:t>
      </w:r>
      <w:r w:rsidR="00C5242E" w:rsidRPr="006074CC">
        <w:rPr>
          <w:sz w:val="22"/>
          <w:szCs w:val="18"/>
        </w:rPr>
        <w:t>Then, BS may not always transmit RF signal that can be received by A-IoT UE, e.g., non-full buffer scenario, NW with NES techniques, etc.</w:t>
      </w:r>
      <w:r w:rsidR="00C5242E">
        <w:rPr>
          <w:sz w:val="22"/>
          <w:szCs w:val="18"/>
        </w:rPr>
        <w:t xml:space="preserve"> </w:t>
      </w:r>
      <w:r w:rsidR="00C5242E" w:rsidRPr="006074CC">
        <w:rPr>
          <w:sz w:val="22"/>
          <w:szCs w:val="18"/>
        </w:rPr>
        <w:t>In such a case, when communication</w:t>
      </w:r>
      <w:r w:rsidR="00C5242E">
        <w:rPr>
          <w:sz w:val="22"/>
          <w:szCs w:val="18"/>
        </w:rPr>
        <w:t xml:space="preserve"> is</w:t>
      </w:r>
      <w:r w:rsidR="00C5242E" w:rsidRPr="006074CC">
        <w:rPr>
          <w:sz w:val="22"/>
          <w:szCs w:val="18"/>
        </w:rPr>
        <w:t xml:space="preserve"> trigger</w:t>
      </w:r>
      <w:r w:rsidR="00C5242E">
        <w:rPr>
          <w:sz w:val="22"/>
          <w:szCs w:val="18"/>
        </w:rPr>
        <w:t>ed</w:t>
      </w:r>
      <w:r w:rsidR="00C5242E" w:rsidRPr="006074CC">
        <w:rPr>
          <w:sz w:val="22"/>
          <w:szCs w:val="18"/>
        </w:rPr>
        <w:t xml:space="preserve"> </w:t>
      </w:r>
      <w:r w:rsidR="00C5242E">
        <w:rPr>
          <w:sz w:val="22"/>
          <w:szCs w:val="18"/>
        </w:rPr>
        <w:t xml:space="preserve">at BS, </w:t>
      </w:r>
      <w:r w:rsidR="008C356B">
        <w:rPr>
          <w:sz w:val="22"/>
          <w:szCs w:val="18"/>
        </w:rPr>
        <w:t xml:space="preserve">anyhow </w:t>
      </w:r>
      <w:r w:rsidR="00C5242E">
        <w:rPr>
          <w:sz w:val="22"/>
          <w:szCs w:val="18"/>
        </w:rPr>
        <w:t>the BS needs to transmit energy source initially that can be received at A-IoT UE</w:t>
      </w:r>
      <w:r w:rsidR="008C356B">
        <w:rPr>
          <w:sz w:val="22"/>
          <w:szCs w:val="18"/>
        </w:rPr>
        <w:t xml:space="preserve"> definitely</w:t>
      </w:r>
      <w:r w:rsidR="00C5242E">
        <w:rPr>
          <w:sz w:val="22"/>
          <w:szCs w:val="18"/>
        </w:rPr>
        <w:t>.</w:t>
      </w:r>
    </w:p>
    <w:p w14:paraId="4CAB36AB" w14:textId="119D2E8E" w:rsidR="00C97C72" w:rsidRDefault="008C356B" w:rsidP="00AE3A4C">
      <w:pPr>
        <w:spacing w:beforeLines="50" w:before="120" w:afterLines="50" w:after="120"/>
        <w:rPr>
          <w:sz w:val="22"/>
          <w:szCs w:val="18"/>
        </w:rPr>
      </w:pPr>
      <w:r>
        <w:rPr>
          <w:sz w:val="22"/>
          <w:szCs w:val="18"/>
        </w:rPr>
        <w:t xml:space="preserve">Based on these aspects, we suggest specifying a signal for energy source. </w:t>
      </w:r>
      <w:r w:rsidR="003D52E3" w:rsidRPr="00FF7F69">
        <w:rPr>
          <w:sz w:val="22"/>
          <w:szCs w:val="18"/>
        </w:rPr>
        <w:t>Accordingly, synchronization procedure should be defined assuming</w:t>
      </w:r>
      <w:r w:rsidR="00B8560C" w:rsidRPr="00FF7F69">
        <w:rPr>
          <w:sz w:val="22"/>
          <w:szCs w:val="18"/>
        </w:rPr>
        <w:t xml:space="preserve"> that</w:t>
      </w:r>
      <w:r w:rsidR="003D52E3" w:rsidRPr="00FF7F69">
        <w:rPr>
          <w:sz w:val="22"/>
          <w:szCs w:val="18"/>
        </w:rPr>
        <w:t xml:space="preserve"> the signal for energy source exists.</w:t>
      </w:r>
      <w:r w:rsidR="008E3D16" w:rsidRPr="00FF7F69">
        <w:rPr>
          <w:sz w:val="22"/>
          <w:szCs w:val="18"/>
        </w:rPr>
        <w:t xml:space="preserve"> In other words, we should decide the energy source perspective first, and before that</w:t>
      </w:r>
      <w:r w:rsidR="00B05E8A">
        <w:rPr>
          <w:sz w:val="22"/>
          <w:szCs w:val="18"/>
        </w:rPr>
        <w:t>,</w:t>
      </w:r>
      <w:r w:rsidR="008E3D16" w:rsidRPr="00FF7F69">
        <w:rPr>
          <w:sz w:val="22"/>
          <w:szCs w:val="18"/>
        </w:rPr>
        <w:t xml:space="preserve"> synchronization procedure discussion should be pending.</w:t>
      </w:r>
    </w:p>
    <w:p w14:paraId="0A65E106" w14:textId="1D369AF3" w:rsidR="00983EE6" w:rsidRPr="00C62EC3" w:rsidRDefault="00983EE6" w:rsidP="00983EE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03FD9">
        <w:rPr>
          <w:rFonts w:eastAsiaTheme="minorEastAsia"/>
          <w:b/>
          <w:sz w:val="22"/>
          <w:u w:val="single"/>
          <w:lang w:val="en-US"/>
        </w:rPr>
        <w:t>2</w:t>
      </w:r>
      <w:r w:rsidRPr="00C62EC3">
        <w:rPr>
          <w:rFonts w:eastAsiaTheme="minorEastAsia"/>
          <w:b/>
          <w:sz w:val="22"/>
          <w:u w:val="single"/>
          <w:lang w:val="en-US"/>
        </w:rPr>
        <w:t>:</w:t>
      </w:r>
    </w:p>
    <w:p w14:paraId="4BADB8D7" w14:textId="1AF58CED" w:rsidR="00E03FD9" w:rsidRDefault="00E03FD9" w:rsidP="00983EE6">
      <w:pPr>
        <w:numPr>
          <w:ilvl w:val="0"/>
          <w:numId w:val="9"/>
        </w:numPr>
        <w:spacing w:before="50" w:afterLines="50" w:after="120"/>
        <w:rPr>
          <w:rFonts w:eastAsiaTheme="minorEastAsia"/>
          <w:b/>
          <w:bCs/>
          <w:iCs/>
          <w:sz w:val="22"/>
          <w:lang w:val="en-US"/>
        </w:rPr>
      </w:pPr>
      <w:r>
        <w:rPr>
          <w:rFonts w:eastAsiaTheme="minorEastAsia"/>
          <w:b/>
          <w:bCs/>
          <w:iCs/>
          <w:sz w:val="22"/>
          <w:lang w:val="en-US"/>
        </w:rPr>
        <w:t>Clarify assumption with respect to available energy at A-IoT UE when BS triggers a communication flow.</w:t>
      </w:r>
    </w:p>
    <w:p w14:paraId="52DF14A6" w14:textId="4A59300F" w:rsidR="00E03FD9" w:rsidRDefault="00983EE6" w:rsidP="00983EE6">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 xml:space="preserve">iscuss </w:t>
      </w:r>
      <w:r w:rsidR="00E03FD9">
        <w:rPr>
          <w:rFonts w:eastAsiaTheme="minorEastAsia"/>
          <w:b/>
          <w:bCs/>
          <w:iCs/>
          <w:sz w:val="22"/>
          <w:lang w:val="en-US"/>
        </w:rPr>
        <w:t>detailed procedure b/w communication trigger at BS and signal reception for synchronization at A-IoT UE.</w:t>
      </w:r>
    </w:p>
    <w:p w14:paraId="3490D513" w14:textId="6E44753C" w:rsidR="00983EE6" w:rsidRPr="00C62EC3" w:rsidRDefault="00983EE6" w:rsidP="00983EE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E03FD9">
        <w:rPr>
          <w:rFonts w:eastAsiaTheme="minorEastAsia"/>
          <w:b/>
          <w:sz w:val="22"/>
          <w:u w:val="single"/>
          <w:lang w:val="en-US"/>
        </w:rPr>
        <w:t>2</w:t>
      </w:r>
      <w:r w:rsidRPr="00C62EC3">
        <w:rPr>
          <w:rFonts w:eastAsiaTheme="minorEastAsia"/>
          <w:b/>
          <w:sz w:val="22"/>
          <w:u w:val="single"/>
          <w:lang w:val="en-US"/>
        </w:rPr>
        <w:t>:</w:t>
      </w:r>
    </w:p>
    <w:p w14:paraId="334B0655" w14:textId="11AEA435" w:rsidR="00983EE6" w:rsidRDefault="00B05E8A" w:rsidP="00983EE6">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t may be necessary to discuss and define a signal for energy source.</w:t>
      </w:r>
    </w:p>
    <w:p w14:paraId="339B2964" w14:textId="47AA5A0C" w:rsidR="008C356B" w:rsidRDefault="008C356B" w:rsidP="008C356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 xml:space="preserve">nergy harvesting unspecified </w:t>
      </w:r>
      <w:r w:rsidR="00752BEF">
        <w:rPr>
          <w:rFonts w:eastAsiaTheme="minorEastAsia"/>
          <w:b/>
          <w:bCs/>
          <w:iCs/>
          <w:sz w:val="22"/>
          <w:lang w:val="en-US"/>
        </w:rPr>
        <w:t>in 3GPP spec instead of the signal for energy source is available as long as the performance is not lower.</w:t>
      </w:r>
    </w:p>
    <w:p w14:paraId="3B46133D" w14:textId="77777777" w:rsidR="00C97C72" w:rsidRPr="00983EE6" w:rsidRDefault="00C97C72" w:rsidP="00AE3A4C">
      <w:pPr>
        <w:spacing w:beforeLines="50" w:before="120" w:afterLines="50" w:after="120"/>
        <w:rPr>
          <w:sz w:val="22"/>
          <w:szCs w:val="18"/>
          <w:lang w:val="en-US"/>
        </w:rPr>
      </w:pPr>
    </w:p>
    <w:p w14:paraId="75885F19" w14:textId="70EF9D64" w:rsidR="00AE3A4C" w:rsidRPr="00AE3A4C" w:rsidRDefault="00AE3A4C" w:rsidP="00AE3A4C">
      <w:pPr>
        <w:spacing w:beforeLines="50" w:before="120" w:afterLines="50" w:after="120"/>
        <w:rPr>
          <w:sz w:val="22"/>
          <w:szCs w:val="18"/>
          <w:u w:val="single"/>
        </w:rPr>
      </w:pPr>
      <w:r w:rsidRPr="00AE3A4C">
        <w:rPr>
          <w:sz w:val="22"/>
          <w:szCs w:val="18"/>
          <w:u w:val="single"/>
        </w:rPr>
        <w:t>Point#</w:t>
      </w:r>
      <w:r w:rsidR="00DC0948">
        <w:rPr>
          <w:sz w:val="22"/>
          <w:szCs w:val="18"/>
          <w:u w:val="single"/>
        </w:rPr>
        <w:t>3</w:t>
      </w:r>
      <w:r w:rsidRPr="00AE3A4C">
        <w:rPr>
          <w:sz w:val="22"/>
          <w:szCs w:val="18"/>
          <w:u w:val="single"/>
        </w:rPr>
        <w:t>: Which time/frequency resource is used for synchronization signal</w:t>
      </w:r>
      <w:r w:rsidR="00D813CC">
        <w:rPr>
          <w:sz w:val="22"/>
          <w:szCs w:val="18"/>
          <w:u w:val="single"/>
        </w:rPr>
        <w:t>?</w:t>
      </w:r>
    </w:p>
    <w:p w14:paraId="405003C9" w14:textId="37B3BFA7" w:rsidR="00AE3A4C" w:rsidRPr="00AE3A4C" w:rsidRDefault="00443C1B" w:rsidP="00AE3A4C">
      <w:pPr>
        <w:spacing w:beforeLines="50" w:before="120" w:afterLines="50" w:after="120"/>
        <w:rPr>
          <w:sz w:val="22"/>
          <w:szCs w:val="18"/>
        </w:rPr>
      </w:pPr>
      <w:r w:rsidRPr="00AE3A4C">
        <w:rPr>
          <w:sz w:val="22"/>
          <w:szCs w:val="18"/>
        </w:rPr>
        <w:t>Complicated monitoring such as SSB blind detection by normal UE is energy-consuming and thus may not be feasible for A-IoT UE</w:t>
      </w:r>
      <w:r>
        <w:rPr>
          <w:sz w:val="22"/>
          <w:szCs w:val="18"/>
        </w:rPr>
        <w:t>. Completely different synchronization behavior at A-IoT UE should be discussed and defined. Which mechanism should be taken would be relevant to</w:t>
      </w:r>
      <w:r w:rsidR="00396A07">
        <w:rPr>
          <w:sz w:val="22"/>
          <w:szCs w:val="18"/>
        </w:rPr>
        <w:t xml:space="preserve"> whether a signal for energy source is defined or not. </w:t>
      </w:r>
      <w:r w:rsidR="00BA2AC7">
        <w:rPr>
          <w:sz w:val="22"/>
          <w:szCs w:val="18"/>
        </w:rPr>
        <w:t>For example,</w:t>
      </w:r>
      <w:r w:rsidR="00396A07">
        <w:rPr>
          <w:sz w:val="22"/>
          <w:szCs w:val="18"/>
        </w:rPr>
        <w:t xml:space="preserve"> </w:t>
      </w:r>
      <w:r w:rsidR="00AE3A4C" w:rsidRPr="00AE3A4C">
        <w:rPr>
          <w:sz w:val="22"/>
          <w:szCs w:val="18"/>
        </w:rPr>
        <w:t xml:space="preserve">one possibility may be </w:t>
      </w:r>
      <w:r w:rsidR="00396A07">
        <w:rPr>
          <w:sz w:val="22"/>
          <w:szCs w:val="18"/>
        </w:rPr>
        <w:t>course</w:t>
      </w:r>
      <w:r w:rsidR="00AE3A4C" w:rsidRPr="00AE3A4C">
        <w:rPr>
          <w:sz w:val="22"/>
          <w:szCs w:val="18"/>
        </w:rPr>
        <w:t xml:space="preserve"> time/freq. resource determination</w:t>
      </w:r>
      <w:r w:rsidR="00396A07">
        <w:rPr>
          <w:sz w:val="22"/>
          <w:szCs w:val="18"/>
        </w:rPr>
        <w:t xml:space="preserve"> of signal for synchronization</w:t>
      </w:r>
      <w:r w:rsidR="00AE3A4C" w:rsidRPr="00AE3A4C">
        <w:rPr>
          <w:sz w:val="22"/>
          <w:szCs w:val="18"/>
        </w:rPr>
        <w:t xml:space="preserve"> based on time/freq. resource of the signal for energy source</w:t>
      </w:r>
      <w:r w:rsidR="00396A07">
        <w:rPr>
          <w:sz w:val="22"/>
          <w:szCs w:val="18"/>
        </w:rPr>
        <w:t xml:space="preserve">. </w:t>
      </w:r>
    </w:p>
    <w:p w14:paraId="1F816DDB" w14:textId="128DA123" w:rsidR="009B405B" w:rsidRPr="00C62EC3" w:rsidRDefault="009B405B" w:rsidP="009B405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C13FF">
        <w:rPr>
          <w:rFonts w:eastAsiaTheme="minorEastAsia"/>
          <w:b/>
          <w:sz w:val="22"/>
          <w:u w:val="single"/>
          <w:lang w:val="en-US"/>
        </w:rPr>
        <w:t>3</w:t>
      </w:r>
      <w:r w:rsidRPr="00C62EC3">
        <w:rPr>
          <w:rFonts w:eastAsiaTheme="minorEastAsia"/>
          <w:b/>
          <w:sz w:val="22"/>
          <w:u w:val="single"/>
          <w:lang w:val="en-US"/>
        </w:rPr>
        <w:t>:</w:t>
      </w:r>
    </w:p>
    <w:p w14:paraId="43604080" w14:textId="2524D58B" w:rsidR="009B405B" w:rsidRDefault="009B405B" w:rsidP="009B405B">
      <w:pPr>
        <w:numPr>
          <w:ilvl w:val="0"/>
          <w:numId w:val="9"/>
        </w:numPr>
        <w:spacing w:before="50" w:afterLines="50" w:after="120"/>
        <w:rPr>
          <w:rFonts w:eastAsiaTheme="minorEastAsia"/>
          <w:b/>
          <w:bCs/>
          <w:iCs/>
          <w:sz w:val="22"/>
          <w:lang w:val="en-US"/>
        </w:rPr>
      </w:pPr>
      <w:r>
        <w:rPr>
          <w:rFonts w:eastAsiaTheme="minorEastAsia"/>
          <w:b/>
          <w:bCs/>
          <w:iCs/>
          <w:sz w:val="22"/>
          <w:lang w:val="en-US"/>
        </w:rPr>
        <w:t>Discuss which time/frequency resource is used for signal that can be used for synchronization.</w:t>
      </w:r>
    </w:p>
    <w:p w14:paraId="38F7CEB6" w14:textId="48534D3B" w:rsidR="009B405B" w:rsidRDefault="009B405B" w:rsidP="009B405B">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E.g., </w:t>
      </w:r>
      <w:r w:rsidR="004A3918">
        <w:rPr>
          <w:rFonts w:eastAsiaTheme="minorEastAsia"/>
          <w:b/>
          <w:bCs/>
          <w:iCs/>
          <w:sz w:val="22"/>
          <w:lang w:val="en-US"/>
        </w:rPr>
        <w:t>(if a signal for energy source is defined,) time/frequency resource candidates of signal that can be used for synchronization are associated with the signal for energy source.</w:t>
      </w:r>
    </w:p>
    <w:p w14:paraId="7C09D01A" w14:textId="77777777" w:rsidR="009B405B" w:rsidRDefault="009B405B" w:rsidP="00AE3A4C">
      <w:pPr>
        <w:spacing w:beforeLines="50" w:before="120" w:afterLines="50" w:after="120"/>
        <w:rPr>
          <w:sz w:val="22"/>
          <w:szCs w:val="18"/>
        </w:rPr>
      </w:pPr>
    </w:p>
    <w:p w14:paraId="58AE1447" w14:textId="4D2FF8A9" w:rsidR="00AE3A4C" w:rsidRPr="00AE3A4C" w:rsidRDefault="00AE3A4C" w:rsidP="00AE3A4C">
      <w:pPr>
        <w:spacing w:beforeLines="50" w:before="120" w:afterLines="50" w:after="120"/>
        <w:rPr>
          <w:sz w:val="22"/>
          <w:szCs w:val="18"/>
          <w:u w:val="single"/>
        </w:rPr>
      </w:pPr>
      <w:r w:rsidRPr="00AE3A4C">
        <w:rPr>
          <w:sz w:val="22"/>
          <w:szCs w:val="18"/>
          <w:u w:val="single"/>
        </w:rPr>
        <w:t>Point#</w:t>
      </w:r>
      <w:r w:rsidR="00DC0948">
        <w:rPr>
          <w:sz w:val="22"/>
          <w:szCs w:val="18"/>
          <w:u w:val="single"/>
        </w:rPr>
        <w:t>4</w:t>
      </w:r>
      <w:r w:rsidRPr="00AE3A4C">
        <w:rPr>
          <w:sz w:val="22"/>
          <w:szCs w:val="18"/>
          <w:u w:val="single"/>
        </w:rPr>
        <w:t>: Whether periodic synchronization signal can/should be monitored as in the existing NR or aperiodic synchronization signal is transmitted</w:t>
      </w:r>
      <w:r w:rsidR="00D813CC">
        <w:rPr>
          <w:sz w:val="22"/>
          <w:szCs w:val="18"/>
          <w:u w:val="single"/>
        </w:rPr>
        <w:t>?</w:t>
      </w:r>
    </w:p>
    <w:p w14:paraId="7CBD405D" w14:textId="77777777" w:rsidR="00516DE1" w:rsidRDefault="002759FE" w:rsidP="00AE3A4C">
      <w:pPr>
        <w:spacing w:beforeLines="50" w:before="120" w:afterLines="50" w:after="120"/>
        <w:rPr>
          <w:sz w:val="22"/>
          <w:szCs w:val="18"/>
        </w:rPr>
      </w:pPr>
      <w:r>
        <w:rPr>
          <w:rFonts w:hint="eastAsia"/>
          <w:sz w:val="22"/>
          <w:szCs w:val="18"/>
        </w:rPr>
        <w:t>I</w:t>
      </w:r>
      <w:r>
        <w:rPr>
          <w:sz w:val="22"/>
          <w:szCs w:val="18"/>
        </w:rPr>
        <w:t>n the conventional cellular system, SSB is a periodic signal, and each UE performs SSB detection over a long period. Meanwhile, a</w:t>
      </w:r>
      <w:r w:rsidRPr="00AE3A4C">
        <w:rPr>
          <w:sz w:val="22"/>
          <w:szCs w:val="18"/>
        </w:rPr>
        <w:t xml:space="preserve">lthough A-IoT UE has energy storage, monitoring synchronization signal for </w:t>
      </w:r>
      <w:r>
        <w:rPr>
          <w:sz w:val="22"/>
          <w:szCs w:val="18"/>
        </w:rPr>
        <w:t xml:space="preserve">such </w:t>
      </w:r>
      <w:r w:rsidRPr="00AE3A4C">
        <w:rPr>
          <w:sz w:val="22"/>
          <w:szCs w:val="18"/>
        </w:rPr>
        <w:t>a long time may not be feasible for A-IoT UE</w:t>
      </w:r>
      <w:r w:rsidR="00563C8F">
        <w:rPr>
          <w:sz w:val="22"/>
          <w:szCs w:val="18"/>
        </w:rPr>
        <w:t xml:space="preserve">. </w:t>
      </w:r>
      <w:r w:rsidR="00F81D1C">
        <w:rPr>
          <w:sz w:val="22"/>
          <w:szCs w:val="18"/>
        </w:rPr>
        <w:t xml:space="preserve">Aperiodic signal that can be used for synchronization may be more reasonable. </w:t>
      </w:r>
      <w:r w:rsidR="00644EE0">
        <w:rPr>
          <w:sz w:val="22"/>
          <w:szCs w:val="18"/>
        </w:rPr>
        <w:t>For example, when communication is triggered at BS, the BS transmits a signal for synchronization in a</w:t>
      </w:r>
      <w:r w:rsidR="00AE27D3">
        <w:rPr>
          <w:sz w:val="22"/>
          <w:szCs w:val="18"/>
        </w:rPr>
        <w:t>n</w:t>
      </w:r>
      <w:r w:rsidR="00644EE0">
        <w:rPr>
          <w:sz w:val="22"/>
          <w:szCs w:val="18"/>
        </w:rPr>
        <w:t xml:space="preserve"> aperiodic manner after a signal for energy source, with small time-gap or without any time-gap. </w:t>
      </w:r>
    </w:p>
    <w:p w14:paraId="26C9BDCD" w14:textId="658E66CD" w:rsidR="007F4A25" w:rsidRDefault="00AE27D3" w:rsidP="00AE3A4C">
      <w:pPr>
        <w:spacing w:beforeLines="50" w:before="120" w:afterLines="50" w:after="120"/>
        <w:rPr>
          <w:sz w:val="22"/>
          <w:szCs w:val="18"/>
        </w:rPr>
      </w:pPr>
      <w:r>
        <w:rPr>
          <w:sz w:val="22"/>
          <w:szCs w:val="18"/>
        </w:rPr>
        <w:t xml:space="preserve">This discussion of periodic vs aperiodic </w:t>
      </w:r>
      <w:r w:rsidRPr="00AE3A4C">
        <w:rPr>
          <w:sz w:val="22"/>
          <w:szCs w:val="18"/>
        </w:rPr>
        <w:t xml:space="preserve">may be relevant to </w:t>
      </w:r>
      <w:r w:rsidR="00516DE1" w:rsidRPr="00AE3A4C">
        <w:rPr>
          <w:sz w:val="22"/>
          <w:szCs w:val="18"/>
        </w:rPr>
        <w:t>cast type</w:t>
      </w:r>
      <w:r w:rsidRPr="00AE3A4C">
        <w:rPr>
          <w:sz w:val="22"/>
          <w:szCs w:val="18"/>
        </w:rPr>
        <w:t xml:space="preserve"> of</w:t>
      </w:r>
      <w:r w:rsidRPr="00AE27D3">
        <w:rPr>
          <w:sz w:val="22"/>
          <w:szCs w:val="18"/>
        </w:rPr>
        <w:t xml:space="preserve"> </w:t>
      </w:r>
      <w:r w:rsidRPr="00AE3A4C">
        <w:rPr>
          <w:sz w:val="22"/>
          <w:szCs w:val="18"/>
        </w:rPr>
        <w:t>signal</w:t>
      </w:r>
      <w:r w:rsidR="00516DE1">
        <w:rPr>
          <w:sz w:val="22"/>
          <w:szCs w:val="18"/>
        </w:rPr>
        <w:t xml:space="preserve"> for synchronization</w:t>
      </w:r>
      <w:r w:rsidRPr="00AE3A4C">
        <w:rPr>
          <w:sz w:val="22"/>
          <w:szCs w:val="18"/>
        </w:rPr>
        <w:t>, i.e., broadcast vs groupcast/unicast</w:t>
      </w:r>
      <w:r w:rsidR="00516DE1">
        <w:rPr>
          <w:sz w:val="22"/>
          <w:szCs w:val="18"/>
        </w:rPr>
        <w:t>.</w:t>
      </w:r>
      <w:r w:rsidR="003D5AB2">
        <w:rPr>
          <w:sz w:val="22"/>
          <w:szCs w:val="18"/>
        </w:rPr>
        <w:t xml:space="preserve"> If </w:t>
      </w:r>
      <w:r w:rsidR="007F4A25">
        <w:rPr>
          <w:sz w:val="22"/>
          <w:szCs w:val="18"/>
        </w:rPr>
        <w:t>groupcast/unicast transmission is assumed, aperiodic mechanism is better from resource efficiency perspective.</w:t>
      </w:r>
      <w:r w:rsidR="00516DE1">
        <w:rPr>
          <w:sz w:val="22"/>
          <w:szCs w:val="18"/>
        </w:rPr>
        <w:t xml:space="preserve"> </w:t>
      </w:r>
      <w:r w:rsidR="007F4A25">
        <w:rPr>
          <w:sz w:val="22"/>
          <w:szCs w:val="18"/>
        </w:rPr>
        <w:t>With respect to this point, c</w:t>
      </w:r>
      <w:r w:rsidR="00516DE1">
        <w:rPr>
          <w:sz w:val="22"/>
          <w:szCs w:val="18"/>
        </w:rPr>
        <w:t xml:space="preserve">ast type aspects are mentioned in </w:t>
      </w:r>
      <w:r w:rsidR="003D5AB2">
        <w:rPr>
          <w:sz w:val="22"/>
          <w:szCs w:val="18"/>
        </w:rPr>
        <w:t>another</w:t>
      </w:r>
      <w:r w:rsidR="00516DE1">
        <w:rPr>
          <w:sz w:val="22"/>
          <w:szCs w:val="18"/>
        </w:rPr>
        <w:t xml:space="preserve"> </w:t>
      </w:r>
      <w:r w:rsidR="003D5AB2">
        <w:rPr>
          <w:sz w:val="22"/>
          <w:szCs w:val="18"/>
        </w:rPr>
        <w:t xml:space="preserve">our </w:t>
      </w:r>
      <w:r w:rsidR="00516DE1">
        <w:rPr>
          <w:sz w:val="22"/>
          <w:szCs w:val="18"/>
        </w:rPr>
        <w:t>contribution [</w:t>
      </w:r>
      <w:r w:rsidR="00D267A4">
        <w:rPr>
          <w:sz w:val="22"/>
          <w:szCs w:val="18"/>
        </w:rPr>
        <w:t>2</w:t>
      </w:r>
      <w:r w:rsidR="00516DE1">
        <w:rPr>
          <w:sz w:val="22"/>
          <w:szCs w:val="18"/>
        </w:rPr>
        <w:t xml:space="preserve">]. </w:t>
      </w:r>
      <w:r w:rsidR="003D5AB2">
        <w:rPr>
          <w:sz w:val="22"/>
          <w:szCs w:val="18"/>
        </w:rPr>
        <w:t xml:space="preserve">As discussed there, at least unicast DL traffic is to be supported. </w:t>
      </w:r>
      <w:r w:rsidR="007F4A25">
        <w:rPr>
          <w:sz w:val="22"/>
          <w:szCs w:val="18"/>
        </w:rPr>
        <w:t xml:space="preserve">Therefore, unicast signal for synchronization may also be preferred while further discussion on details is required. </w:t>
      </w:r>
      <w:r w:rsidR="00EC13FF">
        <w:rPr>
          <w:sz w:val="22"/>
          <w:szCs w:val="18"/>
        </w:rPr>
        <w:t>Otherwise, a lot of non-target A-IoT UEs shall perform synchronization and data decoding attempt unnecessarily. Also from this motivation, aperiodic signal for synchronization purpose seems to be better.</w:t>
      </w:r>
    </w:p>
    <w:p w14:paraId="05160B78" w14:textId="7E76E6D3" w:rsidR="002759FE" w:rsidRPr="003D5AB2" w:rsidRDefault="00EC13FF" w:rsidP="00AE3A4C">
      <w:pPr>
        <w:spacing w:beforeLines="50" w:before="120" w:afterLines="50" w:after="120"/>
        <w:rPr>
          <w:sz w:val="22"/>
          <w:szCs w:val="18"/>
        </w:rPr>
      </w:pPr>
      <w:r>
        <w:rPr>
          <w:rFonts w:hint="eastAsia"/>
          <w:sz w:val="22"/>
          <w:szCs w:val="18"/>
        </w:rPr>
        <w:t>O</w:t>
      </w:r>
      <w:r>
        <w:rPr>
          <w:sz w:val="22"/>
          <w:szCs w:val="18"/>
        </w:rPr>
        <w:t>ne note relevant to this discussion point is that t</w:t>
      </w:r>
      <w:r w:rsidRPr="00AE3A4C">
        <w:rPr>
          <w:sz w:val="22"/>
          <w:szCs w:val="18"/>
        </w:rPr>
        <w:t>he existing SSB with 20 MHz BW will not be available for A-IoT UE due to its supporting BW, probably around 180 kHz</w:t>
      </w:r>
      <w:r>
        <w:rPr>
          <w:sz w:val="22"/>
          <w:szCs w:val="18"/>
        </w:rPr>
        <w:t>.</w:t>
      </w:r>
    </w:p>
    <w:p w14:paraId="59F1AB0E" w14:textId="5AAC7B70" w:rsidR="00EC13FF" w:rsidRPr="00C62EC3" w:rsidRDefault="00EC13FF" w:rsidP="00EC13FF">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273C1752" w14:textId="7D133CB4" w:rsidR="00EC13FF" w:rsidRDefault="00EC13FF" w:rsidP="00EC13FF">
      <w:pPr>
        <w:numPr>
          <w:ilvl w:val="0"/>
          <w:numId w:val="9"/>
        </w:numPr>
        <w:spacing w:before="50" w:afterLines="50" w:after="120"/>
        <w:rPr>
          <w:rFonts w:eastAsiaTheme="minorEastAsia"/>
          <w:b/>
          <w:bCs/>
          <w:iCs/>
          <w:sz w:val="22"/>
          <w:lang w:val="en-US"/>
        </w:rPr>
      </w:pPr>
      <w:r>
        <w:rPr>
          <w:rFonts w:eastAsiaTheme="minorEastAsia"/>
          <w:b/>
          <w:bCs/>
          <w:iCs/>
          <w:sz w:val="22"/>
          <w:lang w:val="en-US"/>
        </w:rPr>
        <w:t>Discuss which periodic signal or aperiodic signal is used for synchronization purpose.</w:t>
      </w:r>
    </w:p>
    <w:p w14:paraId="47577975" w14:textId="7F4AFBF6" w:rsidR="00EC13FF" w:rsidRDefault="00EC13FF" w:rsidP="00EC13FF">
      <w:pPr>
        <w:numPr>
          <w:ilvl w:val="0"/>
          <w:numId w:val="9"/>
        </w:numPr>
        <w:spacing w:before="50" w:afterLines="50" w:after="120"/>
        <w:rPr>
          <w:rFonts w:eastAsiaTheme="minorEastAsia"/>
          <w:b/>
          <w:bCs/>
          <w:iCs/>
          <w:sz w:val="22"/>
          <w:lang w:val="en-US"/>
        </w:rPr>
      </w:pPr>
      <w:r>
        <w:rPr>
          <w:rFonts w:eastAsiaTheme="minorEastAsia"/>
          <w:b/>
          <w:bCs/>
          <w:iCs/>
          <w:sz w:val="22"/>
          <w:lang w:val="en-US"/>
        </w:rPr>
        <w:t>Support at least aperiodic signal for synchronization purpose.</w:t>
      </w:r>
    </w:p>
    <w:p w14:paraId="57C3B544" w14:textId="30040355" w:rsidR="00EC13FF" w:rsidRDefault="00EC13FF" w:rsidP="00EC13F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 xml:space="preserve">iscuss which cast type is </w:t>
      </w:r>
      <w:r w:rsidR="004977E5">
        <w:rPr>
          <w:rFonts w:eastAsiaTheme="minorEastAsia"/>
          <w:b/>
          <w:bCs/>
          <w:iCs/>
          <w:sz w:val="22"/>
          <w:lang w:val="en-US"/>
        </w:rPr>
        <w:t>considered</w:t>
      </w:r>
      <w:r>
        <w:rPr>
          <w:rFonts w:eastAsiaTheme="minorEastAsia"/>
          <w:b/>
          <w:bCs/>
          <w:iCs/>
          <w:sz w:val="22"/>
          <w:lang w:val="en-US"/>
        </w:rPr>
        <w:t xml:space="preserve"> for signal that can be used for synchronization.</w:t>
      </w:r>
    </w:p>
    <w:p w14:paraId="01DB6116" w14:textId="28EA312E" w:rsidR="00EC13FF" w:rsidRPr="00C62EC3" w:rsidRDefault="00EC13FF" w:rsidP="00EC13F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58284BD4" w14:textId="1645D63E" w:rsidR="00EC13FF" w:rsidRDefault="004977E5" w:rsidP="00EC13FF">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Unicast signal for synchronization may be </w:t>
      </w:r>
      <w:r w:rsidR="005458A7" w:rsidRPr="005873B1">
        <w:rPr>
          <w:rFonts w:eastAsiaTheme="minorEastAsia"/>
          <w:b/>
          <w:bCs/>
          <w:iCs/>
          <w:sz w:val="22"/>
          <w:lang w:val="en-US"/>
        </w:rPr>
        <w:t>desirable</w:t>
      </w:r>
      <w:r>
        <w:rPr>
          <w:rFonts w:eastAsiaTheme="minorEastAsia"/>
          <w:b/>
          <w:bCs/>
          <w:iCs/>
          <w:sz w:val="22"/>
          <w:lang w:val="en-US"/>
        </w:rPr>
        <w:t xml:space="preserve"> for unicast DL traffic.</w:t>
      </w:r>
    </w:p>
    <w:p w14:paraId="4C43E937" w14:textId="77777777" w:rsidR="00412164" w:rsidRDefault="00412164" w:rsidP="00AE3A4C">
      <w:pPr>
        <w:spacing w:beforeLines="50" w:before="120" w:afterLines="50" w:after="120"/>
        <w:rPr>
          <w:sz w:val="22"/>
          <w:szCs w:val="18"/>
        </w:rPr>
      </w:pPr>
    </w:p>
    <w:p w14:paraId="4DB938EA" w14:textId="4A647AFE" w:rsidR="00AE3A4C" w:rsidRPr="00AE3A4C" w:rsidRDefault="00AE3A4C" w:rsidP="00AE3A4C">
      <w:pPr>
        <w:spacing w:beforeLines="50" w:before="120" w:afterLines="50" w:after="120"/>
        <w:rPr>
          <w:sz w:val="22"/>
          <w:szCs w:val="18"/>
          <w:u w:val="single"/>
        </w:rPr>
      </w:pPr>
      <w:r w:rsidRPr="00AE3A4C">
        <w:rPr>
          <w:sz w:val="22"/>
          <w:szCs w:val="18"/>
          <w:u w:val="single"/>
        </w:rPr>
        <w:t>Point#</w:t>
      </w:r>
      <w:r w:rsidR="00931761">
        <w:rPr>
          <w:sz w:val="22"/>
          <w:szCs w:val="18"/>
          <w:u w:val="single"/>
        </w:rPr>
        <w:t>5</w:t>
      </w:r>
      <w:r w:rsidRPr="00AE3A4C">
        <w:rPr>
          <w:sz w:val="22"/>
          <w:szCs w:val="18"/>
          <w:u w:val="single"/>
        </w:rPr>
        <w:t>: How long A-IoT UE can maintain synchronization</w:t>
      </w:r>
      <w:r w:rsidR="00D813CC">
        <w:rPr>
          <w:sz w:val="22"/>
          <w:szCs w:val="18"/>
          <w:u w:val="single"/>
        </w:rPr>
        <w:t>?</w:t>
      </w:r>
    </w:p>
    <w:p w14:paraId="1FA10556" w14:textId="17D63246" w:rsidR="00D42F03" w:rsidRDefault="00D42F03" w:rsidP="00AE3A4C">
      <w:pPr>
        <w:spacing w:beforeLines="50" w:before="120" w:afterLines="50" w:after="120"/>
        <w:rPr>
          <w:sz w:val="22"/>
          <w:szCs w:val="18"/>
        </w:rPr>
      </w:pPr>
      <w:r>
        <w:rPr>
          <w:rFonts w:hint="eastAsia"/>
          <w:sz w:val="22"/>
          <w:szCs w:val="18"/>
        </w:rPr>
        <w:t>T</w:t>
      </w:r>
      <w:r>
        <w:rPr>
          <w:sz w:val="22"/>
          <w:szCs w:val="18"/>
        </w:rPr>
        <w:t xml:space="preserve">he last important aspect for synchronization discussed in this contribution is validity duration of synchronization at A-IoT UE. </w:t>
      </w:r>
      <w:r w:rsidR="00862AEA">
        <w:rPr>
          <w:sz w:val="22"/>
          <w:szCs w:val="18"/>
        </w:rPr>
        <w:t xml:space="preserve">Synchronization b/w BS and A-IoT UE can be maintained from the timing of synchronization completion until </w:t>
      </w:r>
      <w:r w:rsidR="00F3116B">
        <w:rPr>
          <w:sz w:val="22"/>
          <w:szCs w:val="18"/>
        </w:rPr>
        <w:t xml:space="preserve">a time period has passed. The time period of A-IoT UE may not be so long as the SID mentions </w:t>
      </w:r>
      <w:r w:rsidR="00F3116B" w:rsidRPr="00F3116B">
        <w:rPr>
          <w:sz w:val="22"/>
          <w:szCs w:val="18"/>
        </w:rPr>
        <w:t>initial SFO up to 10</w:t>
      </w:r>
      <w:r w:rsidR="00F3116B" w:rsidRPr="00F3116B">
        <w:rPr>
          <w:i/>
          <w:iCs/>
          <w:sz w:val="22"/>
          <w:szCs w:val="18"/>
          <w:vertAlign w:val="superscript"/>
        </w:rPr>
        <w:t>X</w:t>
      </w:r>
      <w:r w:rsidR="00F3116B" w:rsidRPr="00F3116B">
        <w:rPr>
          <w:sz w:val="22"/>
          <w:szCs w:val="18"/>
        </w:rPr>
        <w:t xml:space="preserve"> ppm</w:t>
      </w:r>
      <w:r w:rsidR="00F3116B">
        <w:rPr>
          <w:sz w:val="22"/>
          <w:szCs w:val="18"/>
        </w:rPr>
        <w:t xml:space="preserve">. </w:t>
      </w:r>
      <w:r w:rsidR="00D11E29">
        <w:rPr>
          <w:sz w:val="22"/>
          <w:szCs w:val="18"/>
        </w:rPr>
        <w:t>This aspect has a big impact on communication procedure b/w BS and A-IoT UE. For example, if the time period is small, BS shall allocate earlier resources to complete communication, or A-IoT UE shall do re-synchronization in the middle of a communication sequence and corresponding signal shall be defined/transmitted/received.</w:t>
      </w:r>
    </w:p>
    <w:p w14:paraId="50486425" w14:textId="0B7FEBB5" w:rsidR="00341DE9" w:rsidRPr="00C62EC3" w:rsidRDefault="00341DE9" w:rsidP="00341DE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11E29">
        <w:rPr>
          <w:rFonts w:eastAsiaTheme="minorEastAsia"/>
          <w:b/>
          <w:sz w:val="22"/>
          <w:u w:val="single"/>
          <w:lang w:val="en-US"/>
        </w:rPr>
        <w:t>5</w:t>
      </w:r>
      <w:r w:rsidRPr="00C62EC3">
        <w:rPr>
          <w:rFonts w:eastAsiaTheme="minorEastAsia"/>
          <w:b/>
          <w:sz w:val="22"/>
          <w:u w:val="single"/>
          <w:lang w:val="en-US"/>
        </w:rPr>
        <w:t>:</w:t>
      </w:r>
    </w:p>
    <w:p w14:paraId="0436BAA2" w14:textId="6E2FAAD8" w:rsidR="005D18E5" w:rsidRPr="005D18E5" w:rsidRDefault="00D11E29" w:rsidP="00341DE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 xml:space="preserve">iscuss how long A-IoT UE can maintain synchronization and whether/how to avoid </w:t>
      </w:r>
      <w:r w:rsidR="007666E0">
        <w:rPr>
          <w:rFonts w:eastAsiaTheme="minorEastAsia"/>
          <w:b/>
          <w:bCs/>
          <w:iCs/>
          <w:sz w:val="22"/>
          <w:lang w:val="en-US"/>
        </w:rPr>
        <w:t>synchronization error in the middle of a communication sequence.</w:t>
      </w:r>
    </w:p>
    <w:p w14:paraId="5EDAC969" w14:textId="134AB837" w:rsidR="007666E0" w:rsidRPr="00C62EC3" w:rsidRDefault="007666E0" w:rsidP="007666E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26774A">
        <w:rPr>
          <w:rFonts w:eastAsiaTheme="minorEastAsia"/>
          <w:b/>
          <w:sz w:val="22"/>
          <w:u w:val="single"/>
          <w:lang w:val="en-US"/>
        </w:rPr>
        <w:t>4</w:t>
      </w:r>
      <w:r w:rsidRPr="00C62EC3">
        <w:rPr>
          <w:rFonts w:eastAsiaTheme="minorEastAsia"/>
          <w:b/>
          <w:sz w:val="22"/>
          <w:u w:val="single"/>
          <w:lang w:val="en-US"/>
        </w:rPr>
        <w:t>:</w:t>
      </w:r>
    </w:p>
    <w:p w14:paraId="0A6D9FA2" w14:textId="01CC8CFC" w:rsidR="007666E0" w:rsidRDefault="007666E0" w:rsidP="007666E0">
      <w:pPr>
        <w:numPr>
          <w:ilvl w:val="0"/>
          <w:numId w:val="9"/>
        </w:numPr>
        <w:spacing w:before="50" w:afterLines="50" w:after="120"/>
        <w:rPr>
          <w:rFonts w:eastAsiaTheme="minorEastAsia"/>
          <w:b/>
          <w:bCs/>
          <w:iCs/>
          <w:sz w:val="22"/>
          <w:lang w:val="en-US"/>
        </w:rPr>
      </w:pPr>
      <w:r>
        <w:rPr>
          <w:rFonts w:eastAsiaTheme="minorEastAsia"/>
          <w:b/>
          <w:bCs/>
          <w:iCs/>
          <w:sz w:val="22"/>
          <w:lang w:val="en-US"/>
        </w:rPr>
        <w:t>A-IoT UE may not maintain synchronization for a long period and thereby some mechanism to solve/avoid this issue may be necessary.</w:t>
      </w:r>
    </w:p>
    <w:p w14:paraId="44C04418" w14:textId="77777777" w:rsidR="00D95947" w:rsidRDefault="00D95947" w:rsidP="00F2234A">
      <w:pPr>
        <w:spacing w:beforeLines="50" w:before="120" w:afterLines="50" w:after="120"/>
        <w:rPr>
          <w:sz w:val="22"/>
          <w:szCs w:val="18"/>
          <w:lang w:val="en-US"/>
        </w:rPr>
      </w:pPr>
    </w:p>
    <w:p w14:paraId="47285FB5" w14:textId="77777777" w:rsidR="000F59C3" w:rsidRPr="007666E0" w:rsidRDefault="000F59C3" w:rsidP="00F2234A">
      <w:pPr>
        <w:spacing w:beforeLines="50" w:before="120" w:afterLines="50" w:after="120"/>
        <w:rPr>
          <w:sz w:val="22"/>
          <w:szCs w:val="18"/>
          <w:lang w:val="en-US"/>
        </w:rPr>
      </w:pPr>
    </w:p>
    <w:p w14:paraId="71037E1B" w14:textId="7B3CA42A" w:rsidR="00B45CDA" w:rsidRPr="00C62EC3" w:rsidRDefault="00B45CDA" w:rsidP="00B45CDA">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Random access</w:t>
      </w:r>
    </w:p>
    <w:p w14:paraId="2481E074" w14:textId="77777777" w:rsidR="00412164" w:rsidRPr="00412164" w:rsidRDefault="00412164" w:rsidP="00412164">
      <w:pPr>
        <w:spacing w:beforeLines="50" w:before="120" w:afterLines="50" w:after="120"/>
        <w:rPr>
          <w:sz w:val="22"/>
          <w:szCs w:val="18"/>
          <w:u w:val="single"/>
          <w:lang w:val="en-US"/>
        </w:rPr>
      </w:pPr>
      <w:r w:rsidRPr="00412164">
        <w:rPr>
          <w:sz w:val="22"/>
          <w:szCs w:val="18"/>
          <w:u w:val="single"/>
          <w:lang w:val="en-US"/>
        </w:rPr>
        <w:t>Point#1: Motivation/definition of random access</w:t>
      </w:r>
    </w:p>
    <w:p w14:paraId="09DB8FA8" w14:textId="40F649FE" w:rsidR="00C96EEA" w:rsidRDefault="00C96EEA" w:rsidP="00412164">
      <w:pPr>
        <w:spacing w:beforeLines="50" w:before="120" w:afterLines="50" w:after="120"/>
        <w:rPr>
          <w:sz w:val="22"/>
          <w:szCs w:val="18"/>
          <w:lang w:val="en-US"/>
        </w:rPr>
      </w:pPr>
      <w:r>
        <w:rPr>
          <w:rFonts w:hint="eastAsia"/>
          <w:sz w:val="22"/>
          <w:szCs w:val="18"/>
          <w:lang w:val="en-US"/>
        </w:rPr>
        <w:t xml:space="preserve">For </w:t>
      </w:r>
      <w:r>
        <w:rPr>
          <w:sz w:val="22"/>
          <w:szCs w:val="18"/>
          <w:lang w:val="en-US"/>
        </w:rPr>
        <w:t>random access, at first</w:t>
      </w:r>
      <w:r w:rsidR="00A975A9">
        <w:rPr>
          <w:sz w:val="22"/>
          <w:szCs w:val="18"/>
          <w:lang w:val="en-US"/>
        </w:rPr>
        <w:t>,</w:t>
      </w:r>
      <w:r>
        <w:rPr>
          <w:sz w:val="22"/>
          <w:szCs w:val="18"/>
          <w:lang w:val="en-US"/>
        </w:rPr>
        <w:t xml:space="preserve"> we believe that motivation and definition should be clarified. </w:t>
      </w:r>
      <w:r w:rsidR="00A975A9">
        <w:rPr>
          <w:sz w:val="22"/>
          <w:szCs w:val="18"/>
          <w:lang w:val="en-US"/>
        </w:rPr>
        <w:t>At least in the current stage, we do not see any motivation to define random access mechanism for A-IoT UE.</w:t>
      </w:r>
    </w:p>
    <w:p w14:paraId="2151EEC9" w14:textId="272222CB" w:rsidR="00C96EEA" w:rsidRDefault="00A975A9" w:rsidP="00A975A9">
      <w:pPr>
        <w:pStyle w:val="afe"/>
        <w:numPr>
          <w:ilvl w:val="0"/>
          <w:numId w:val="40"/>
        </w:numPr>
        <w:spacing w:beforeLines="50" w:before="120" w:afterLines="50" w:after="120"/>
        <w:ind w:leftChars="0"/>
        <w:rPr>
          <w:sz w:val="22"/>
          <w:szCs w:val="18"/>
          <w:lang w:val="en-US"/>
        </w:rPr>
      </w:pPr>
      <w:r>
        <w:rPr>
          <w:rFonts w:hint="eastAsia"/>
          <w:sz w:val="22"/>
          <w:szCs w:val="18"/>
          <w:lang w:val="en-US"/>
        </w:rPr>
        <w:t>1</w:t>
      </w:r>
      <w:r>
        <w:rPr>
          <w:sz w:val="22"/>
          <w:szCs w:val="18"/>
          <w:lang w:val="en-US"/>
        </w:rPr>
        <w:t xml:space="preserve">-1: </w:t>
      </w:r>
      <w:r w:rsidRPr="00412164">
        <w:rPr>
          <w:sz w:val="22"/>
          <w:szCs w:val="18"/>
          <w:lang w:val="en-US"/>
        </w:rPr>
        <w:t>Who triggers a communication sequence, A-IoT UE or NW/application, needs to be clarified</w:t>
      </w:r>
    </w:p>
    <w:p w14:paraId="668B50C0" w14:textId="1BAFAA97" w:rsidR="00624938" w:rsidRDefault="00624938" w:rsidP="00A975A9">
      <w:pPr>
        <w:spacing w:beforeLines="50" w:before="120" w:afterLines="50" w:after="120"/>
        <w:rPr>
          <w:sz w:val="22"/>
          <w:szCs w:val="18"/>
          <w:lang w:val="en-US"/>
        </w:rPr>
      </w:pPr>
      <w:r>
        <w:rPr>
          <w:rFonts w:hint="eastAsia"/>
          <w:sz w:val="22"/>
          <w:szCs w:val="18"/>
          <w:lang w:val="en-US"/>
        </w:rPr>
        <w:t>A</w:t>
      </w:r>
      <w:r>
        <w:rPr>
          <w:sz w:val="22"/>
          <w:szCs w:val="18"/>
          <w:lang w:val="en-US"/>
        </w:rPr>
        <w:t xml:space="preserve">lthough discussion in the last section is based on assumption that a communication is triggered at BS, it may not be valid in some scenarios. </w:t>
      </w:r>
      <w:r w:rsidR="004F2260">
        <w:rPr>
          <w:sz w:val="22"/>
          <w:szCs w:val="18"/>
          <w:lang w:val="en-US"/>
        </w:rPr>
        <w:t xml:space="preserve">This question asks whether PRACH-like transmission is necessary or not. </w:t>
      </w:r>
      <w:r w:rsidRPr="00412164">
        <w:rPr>
          <w:sz w:val="22"/>
          <w:szCs w:val="18"/>
          <w:lang w:val="en-US"/>
        </w:rPr>
        <w:t>If NW/application does</w:t>
      </w:r>
      <w:r>
        <w:rPr>
          <w:sz w:val="22"/>
          <w:szCs w:val="18"/>
          <w:lang w:val="en-US"/>
        </w:rPr>
        <w:t xml:space="preserve"> the trigger</w:t>
      </w:r>
      <w:r w:rsidRPr="00412164">
        <w:rPr>
          <w:sz w:val="22"/>
          <w:szCs w:val="18"/>
          <w:lang w:val="en-US"/>
        </w:rPr>
        <w:t xml:space="preserve">, it </w:t>
      </w:r>
      <w:r>
        <w:rPr>
          <w:sz w:val="22"/>
          <w:szCs w:val="18"/>
          <w:lang w:val="en-US"/>
        </w:rPr>
        <w:t>is</w:t>
      </w:r>
      <w:r w:rsidRPr="00412164">
        <w:rPr>
          <w:sz w:val="22"/>
          <w:szCs w:val="18"/>
          <w:lang w:val="en-US"/>
        </w:rPr>
        <w:t xml:space="preserve"> feasible that BS </w:t>
      </w:r>
      <w:r>
        <w:rPr>
          <w:sz w:val="22"/>
          <w:szCs w:val="18"/>
          <w:lang w:val="en-US"/>
        </w:rPr>
        <w:t xml:space="preserve">starts signal transmission for each required communication without signal reception from A-IoT UE. Meanwhile, if A-IoT UE does the trigger, some signal transmission from A-IoT UE to request communication may be necessary while how </w:t>
      </w:r>
      <w:r w:rsidRPr="00412164">
        <w:rPr>
          <w:sz w:val="22"/>
          <w:szCs w:val="18"/>
          <w:lang w:val="en-US"/>
        </w:rPr>
        <w:t>A-IoT UE obtains energy to do</w:t>
      </w:r>
      <w:r>
        <w:rPr>
          <w:sz w:val="22"/>
          <w:szCs w:val="18"/>
          <w:lang w:val="en-US"/>
        </w:rPr>
        <w:t xml:space="preserve"> the transmission may be unclear when a signal for energy source is undefined.</w:t>
      </w:r>
      <w:r w:rsidR="004F2260">
        <w:rPr>
          <w:sz w:val="22"/>
          <w:szCs w:val="18"/>
          <w:lang w:val="en-US"/>
        </w:rPr>
        <w:t xml:space="preserve"> Our current understanding is that BS-based approach can be focused at least before starting discussion on DO-A. </w:t>
      </w:r>
    </w:p>
    <w:p w14:paraId="060BC1A6" w14:textId="0EEF5851" w:rsidR="004F2260" w:rsidRDefault="004F2260" w:rsidP="004F2260">
      <w:pPr>
        <w:pStyle w:val="afe"/>
        <w:numPr>
          <w:ilvl w:val="0"/>
          <w:numId w:val="40"/>
        </w:numPr>
        <w:spacing w:beforeLines="50" w:before="120" w:afterLines="50" w:after="120"/>
        <w:ind w:leftChars="0"/>
        <w:rPr>
          <w:sz w:val="22"/>
          <w:szCs w:val="18"/>
          <w:lang w:val="en-US"/>
        </w:rPr>
      </w:pPr>
      <w:r>
        <w:rPr>
          <w:rFonts w:hint="eastAsia"/>
          <w:sz w:val="22"/>
          <w:szCs w:val="18"/>
          <w:lang w:val="en-US"/>
        </w:rPr>
        <w:t>1</w:t>
      </w:r>
      <w:r>
        <w:rPr>
          <w:sz w:val="22"/>
          <w:szCs w:val="18"/>
          <w:lang w:val="en-US"/>
        </w:rPr>
        <w:t xml:space="preserve">-2: </w:t>
      </w:r>
      <w:r w:rsidRPr="00412164">
        <w:rPr>
          <w:sz w:val="22"/>
          <w:szCs w:val="18"/>
          <w:lang w:val="en-US"/>
        </w:rPr>
        <w:t>Whether UE contention resolution is necessary before data communication</w:t>
      </w:r>
    </w:p>
    <w:p w14:paraId="2CC569EF" w14:textId="0B0570EF" w:rsidR="00A975A9" w:rsidRPr="004F2260" w:rsidRDefault="004F2260" w:rsidP="00A975A9">
      <w:pPr>
        <w:spacing w:beforeLines="50" w:before="120" w:afterLines="50" w:after="120"/>
        <w:rPr>
          <w:sz w:val="22"/>
          <w:szCs w:val="18"/>
          <w:lang w:val="en-US"/>
        </w:rPr>
      </w:pPr>
      <w:r>
        <w:rPr>
          <w:rFonts w:hint="eastAsia"/>
          <w:sz w:val="22"/>
          <w:szCs w:val="18"/>
          <w:lang w:val="en-US"/>
        </w:rPr>
        <w:t>A</w:t>
      </w:r>
      <w:r>
        <w:rPr>
          <w:sz w:val="22"/>
          <w:szCs w:val="18"/>
          <w:lang w:val="en-US"/>
        </w:rPr>
        <w:t>lthough each UE is identified in initial access in the conventional NW, it may not be feasible for A-IoT UEs as mentioned in [</w:t>
      </w:r>
      <w:r w:rsidR="00D267A4">
        <w:rPr>
          <w:sz w:val="22"/>
          <w:szCs w:val="18"/>
          <w:lang w:val="en-US"/>
        </w:rPr>
        <w:t>2</w:t>
      </w:r>
      <w:r>
        <w:rPr>
          <w:sz w:val="22"/>
          <w:szCs w:val="18"/>
          <w:lang w:val="en-US"/>
        </w:rPr>
        <w:t xml:space="preserve">]. </w:t>
      </w:r>
      <w:r w:rsidR="009E5010">
        <w:rPr>
          <w:sz w:val="22"/>
          <w:szCs w:val="18"/>
          <w:lang w:val="en-US"/>
        </w:rPr>
        <w:t xml:space="preserve">This question asks whether Msg2/Msg3/Msg4-like communications are necessary or not. </w:t>
      </w:r>
      <w:r>
        <w:rPr>
          <w:rFonts w:eastAsiaTheme="minorEastAsia"/>
          <w:sz w:val="21"/>
          <w:szCs w:val="16"/>
          <w:lang w:val="en-US"/>
        </w:rPr>
        <w:t>To accommodate massive number of A-IoT UEs, i</w:t>
      </w:r>
      <w:r w:rsidRPr="00E662DD">
        <w:rPr>
          <w:rFonts w:eastAsiaTheme="minorEastAsia"/>
          <w:sz w:val="21"/>
          <w:szCs w:val="16"/>
          <w:lang w:val="en-US"/>
        </w:rPr>
        <w:t xml:space="preserve">t is </w:t>
      </w:r>
      <w:r>
        <w:rPr>
          <w:rFonts w:eastAsiaTheme="minorEastAsia"/>
          <w:sz w:val="21"/>
          <w:szCs w:val="16"/>
          <w:lang w:val="en-US"/>
        </w:rPr>
        <w:t>suspicious</w:t>
      </w:r>
      <w:r w:rsidRPr="00E662DD">
        <w:rPr>
          <w:rFonts w:eastAsiaTheme="minorEastAsia"/>
          <w:sz w:val="21"/>
          <w:szCs w:val="16"/>
          <w:lang w:val="en-US"/>
        </w:rPr>
        <w:t xml:space="preserve"> </w:t>
      </w:r>
      <w:r>
        <w:rPr>
          <w:rFonts w:eastAsiaTheme="minorEastAsia"/>
          <w:sz w:val="21"/>
          <w:szCs w:val="16"/>
          <w:lang w:val="en-US"/>
        </w:rPr>
        <w:t xml:space="preserve">that </w:t>
      </w:r>
      <w:r w:rsidRPr="00E662DD">
        <w:rPr>
          <w:rFonts w:eastAsiaTheme="minorEastAsia"/>
          <w:sz w:val="21"/>
          <w:szCs w:val="16"/>
          <w:lang w:val="en-US"/>
        </w:rPr>
        <w:t>existing contention resolution by RACH procedure</w:t>
      </w:r>
      <w:r>
        <w:rPr>
          <w:rFonts w:eastAsiaTheme="minorEastAsia"/>
          <w:sz w:val="21"/>
          <w:szCs w:val="16"/>
          <w:lang w:val="en-US"/>
        </w:rPr>
        <w:t xml:space="preserve"> would work for A-IoT UEs</w:t>
      </w:r>
      <w:r w:rsidRPr="00E662DD">
        <w:rPr>
          <w:rFonts w:eastAsiaTheme="minorEastAsia"/>
          <w:sz w:val="21"/>
          <w:szCs w:val="16"/>
          <w:lang w:val="en-US"/>
        </w:rPr>
        <w:t>.</w:t>
      </w:r>
      <w:r>
        <w:rPr>
          <w:rFonts w:eastAsiaTheme="minorEastAsia"/>
          <w:sz w:val="21"/>
          <w:szCs w:val="16"/>
          <w:lang w:val="en-US"/>
        </w:rPr>
        <w:t xml:space="preserve"> </w:t>
      </w:r>
      <w:r w:rsidR="006825E5">
        <w:rPr>
          <w:rFonts w:eastAsiaTheme="minorEastAsia"/>
          <w:sz w:val="21"/>
          <w:szCs w:val="16"/>
          <w:lang w:val="en-US"/>
        </w:rPr>
        <w:t>Then, t</w:t>
      </w:r>
      <w:r>
        <w:rPr>
          <w:rFonts w:eastAsiaTheme="minorEastAsia"/>
          <w:sz w:val="21"/>
          <w:szCs w:val="16"/>
          <w:lang w:val="en-US"/>
        </w:rPr>
        <w:t>he followi</w:t>
      </w:r>
      <w:r w:rsidRPr="003448A8">
        <w:rPr>
          <w:rFonts w:eastAsiaTheme="minorEastAsia"/>
          <w:sz w:val="21"/>
          <w:szCs w:val="16"/>
          <w:lang w:val="en-US"/>
        </w:rPr>
        <w:t>ng three directions</w:t>
      </w:r>
      <w:r>
        <w:rPr>
          <w:rFonts w:eastAsiaTheme="minorEastAsia"/>
          <w:sz w:val="21"/>
          <w:szCs w:val="16"/>
          <w:lang w:val="en-US"/>
        </w:rPr>
        <w:t xml:space="preserve"> </w:t>
      </w:r>
      <w:r w:rsidR="001A540A">
        <w:rPr>
          <w:rFonts w:eastAsiaTheme="minorEastAsia"/>
          <w:sz w:val="21"/>
          <w:szCs w:val="16"/>
          <w:lang w:val="en-US"/>
        </w:rPr>
        <w:t>should be considered:</w:t>
      </w:r>
    </w:p>
    <w:p w14:paraId="6E86A19B" w14:textId="0D4DDBCF" w:rsidR="00A975A9" w:rsidRDefault="001A540A" w:rsidP="00A975A9">
      <w:pPr>
        <w:spacing w:beforeLines="50" w:before="120" w:afterLines="50" w:after="120"/>
        <w:rPr>
          <w:sz w:val="22"/>
          <w:szCs w:val="18"/>
          <w:lang w:val="en-US"/>
        </w:rPr>
      </w:pPr>
      <w:r>
        <w:rPr>
          <w:rFonts w:hint="eastAsia"/>
          <w:sz w:val="22"/>
          <w:szCs w:val="18"/>
          <w:lang w:val="en-US"/>
        </w:rPr>
        <w:t>i</w:t>
      </w:r>
      <w:r>
        <w:rPr>
          <w:sz w:val="22"/>
          <w:szCs w:val="18"/>
          <w:lang w:val="en-US"/>
        </w:rPr>
        <w:t xml:space="preserve">) </w:t>
      </w:r>
      <w:r w:rsidRPr="001A540A">
        <w:rPr>
          <w:sz w:val="22"/>
          <w:szCs w:val="18"/>
          <w:lang w:val="en-US"/>
        </w:rPr>
        <w:t>UE specific identifier can be implemented for A-IoT UEs</w:t>
      </w:r>
      <w:r w:rsidR="009E5010">
        <w:rPr>
          <w:sz w:val="22"/>
          <w:szCs w:val="18"/>
          <w:lang w:val="en-US"/>
        </w:rPr>
        <w:t>,</w:t>
      </w:r>
      <w:r w:rsidRPr="001A540A">
        <w:rPr>
          <w:sz w:val="22"/>
          <w:szCs w:val="18"/>
          <w:lang w:val="en-US"/>
        </w:rPr>
        <w:t xml:space="preserve"> and NW knows which A-IoT UE is expected to be in a cell in advance</w:t>
      </w:r>
      <w:r>
        <w:rPr>
          <w:sz w:val="22"/>
          <w:szCs w:val="18"/>
          <w:lang w:val="en-US"/>
        </w:rPr>
        <w:t>.</w:t>
      </w:r>
    </w:p>
    <w:p w14:paraId="69ACD94F" w14:textId="524A73EB" w:rsidR="001A540A" w:rsidRDefault="001A540A" w:rsidP="00A975A9">
      <w:pPr>
        <w:spacing w:beforeLines="50" w:before="120" w:afterLines="50" w:after="120"/>
        <w:rPr>
          <w:sz w:val="22"/>
          <w:szCs w:val="18"/>
          <w:lang w:val="en-US"/>
        </w:rPr>
      </w:pPr>
      <w:r>
        <w:rPr>
          <w:rFonts w:hint="eastAsia"/>
          <w:sz w:val="22"/>
          <w:szCs w:val="18"/>
          <w:lang w:val="en-US"/>
        </w:rPr>
        <w:lastRenderedPageBreak/>
        <w:t>i</w:t>
      </w:r>
      <w:r>
        <w:rPr>
          <w:sz w:val="22"/>
          <w:szCs w:val="18"/>
          <w:lang w:val="en-US"/>
        </w:rPr>
        <w:t>i) NW provides large number of communication resources and contention-based approach</w:t>
      </w:r>
      <w:r w:rsidR="009E5010">
        <w:rPr>
          <w:sz w:val="22"/>
          <w:szCs w:val="18"/>
          <w:lang w:val="en-US"/>
        </w:rPr>
        <w:t xml:space="preserve"> without UE identification from scheduling perspective</w:t>
      </w:r>
      <w:r>
        <w:rPr>
          <w:sz w:val="22"/>
          <w:szCs w:val="18"/>
          <w:lang w:val="en-US"/>
        </w:rPr>
        <w:t xml:space="preserve"> is taken with or without mitigation mechanism of contention probability.</w:t>
      </w:r>
      <w:r w:rsidR="009E5010">
        <w:rPr>
          <w:sz w:val="22"/>
          <w:szCs w:val="18"/>
          <w:lang w:val="en-US"/>
        </w:rPr>
        <w:t xml:space="preserve"> Whether this is feasible or not </w:t>
      </w:r>
      <w:r w:rsidR="009E5010" w:rsidRPr="00412164">
        <w:rPr>
          <w:sz w:val="22"/>
          <w:szCs w:val="18"/>
          <w:lang w:val="en-US"/>
        </w:rPr>
        <w:t>would depend on assumed payload size, defined channel/signal structure for data TX, etc.</w:t>
      </w:r>
    </w:p>
    <w:p w14:paraId="6AFF6761" w14:textId="376791FB" w:rsidR="001A540A" w:rsidRPr="001A540A" w:rsidRDefault="001A540A" w:rsidP="00A975A9">
      <w:pPr>
        <w:spacing w:beforeLines="50" w:before="120" w:afterLines="50" w:after="120"/>
        <w:rPr>
          <w:sz w:val="22"/>
          <w:szCs w:val="18"/>
          <w:lang w:val="en-US"/>
        </w:rPr>
      </w:pPr>
      <w:r w:rsidRPr="00AF1CD9">
        <w:rPr>
          <w:sz w:val="22"/>
          <w:szCs w:val="18"/>
          <w:lang w:val="en-US"/>
        </w:rPr>
        <w:t xml:space="preserve">iii) </w:t>
      </w:r>
      <w:r w:rsidR="009E5010" w:rsidRPr="00AF1CD9">
        <w:rPr>
          <w:sz w:val="22"/>
          <w:szCs w:val="18"/>
          <w:lang w:val="en-US"/>
        </w:rPr>
        <w:t>Each A-IoT UE reports its own identifier and then NW performs scheduling for each in a contention-free manner. As abovementioned, this should be realized by other than the existing RACH procedure.</w:t>
      </w:r>
    </w:p>
    <w:p w14:paraId="3DC73074" w14:textId="07FAD2D8" w:rsidR="00AF1CD9" w:rsidRPr="00AF1CD9" w:rsidRDefault="0072637C" w:rsidP="00A975A9">
      <w:pPr>
        <w:spacing w:beforeLines="50" w:before="120" w:afterLines="50" w:after="120"/>
        <w:rPr>
          <w:sz w:val="22"/>
          <w:szCs w:val="18"/>
          <w:lang w:val="en-US"/>
        </w:rPr>
      </w:pPr>
      <w:r w:rsidRPr="00AF1CD9">
        <w:rPr>
          <w:rFonts w:hint="eastAsia"/>
          <w:sz w:val="22"/>
          <w:szCs w:val="18"/>
          <w:lang w:val="en-US"/>
        </w:rPr>
        <w:t>I</w:t>
      </w:r>
      <w:r w:rsidRPr="00AF1CD9">
        <w:rPr>
          <w:sz w:val="22"/>
          <w:szCs w:val="18"/>
          <w:lang w:val="en-US"/>
        </w:rPr>
        <w:t xml:space="preserve">n summary, </w:t>
      </w:r>
      <w:r w:rsidR="00AF1CD9">
        <w:rPr>
          <w:sz w:val="22"/>
          <w:szCs w:val="18"/>
          <w:lang w:val="en-US"/>
        </w:rPr>
        <w:t xml:space="preserve">if contention resolution is possible by other than </w:t>
      </w:r>
      <w:r w:rsidR="00165AD6">
        <w:rPr>
          <w:sz w:val="22"/>
          <w:szCs w:val="18"/>
          <w:lang w:val="en-US"/>
        </w:rPr>
        <w:t xml:space="preserve">same as or </w:t>
      </w:r>
      <w:r w:rsidR="00AF1CD9">
        <w:rPr>
          <w:sz w:val="22"/>
          <w:szCs w:val="18"/>
          <w:lang w:val="en-US"/>
        </w:rPr>
        <w:t xml:space="preserve">similar to the existing random access, it should be introduced; otherwise, </w:t>
      </w:r>
      <w:r w:rsidR="00165AD6">
        <w:rPr>
          <w:sz w:val="22"/>
          <w:szCs w:val="18"/>
          <w:lang w:val="en-US"/>
        </w:rPr>
        <w:t>i) or ii) above should be prioritized.</w:t>
      </w:r>
    </w:p>
    <w:p w14:paraId="4517835F" w14:textId="6152144C" w:rsidR="00453F44" w:rsidRPr="00453F44" w:rsidRDefault="00453F44" w:rsidP="00453F44">
      <w:pPr>
        <w:pStyle w:val="afe"/>
        <w:numPr>
          <w:ilvl w:val="0"/>
          <w:numId w:val="40"/>
        </w:numPr>
        <w:spacing w:beforeLines="50" w:before="120" w:afterLines="50" w:after="120"/>
        <w:ind w:leftChars="0"/>
        <w:rPr>
          <w:sz w:val="22"/>
          <w:szCs w:val="18"/>
          <w:lang w:val="en-US"/>
        </w:rPr>
      </w:pPr>
      <w:r w:rsidRPr="00412164">
        <w:rPr>
          <w:sz w:val="22"/>
          <w:szCs w:val="18"/>
          <w:lang w:val="en-US"/>
        </w:rPr>
        <w:t>1-3: Whether TA is necessary for A-IoT transmission</w:t>
      </w:r>
    </w:p>
    <w:p w14:paraId="509BD04A" w14:textId="0AE0C272" w:rsidR="00453F44" w:rsidRDefault="00453F44" w:rsidP="00412164">
      <w:pPr>
        <w:spacing w:beforeLines="50" w:before="120" w:afterLines="50" w:after="120"/>
        <w:rPr>
          <w:sz w:val="22"/>
          <w:szCs w:val="18"/>
          <w:lang w:val="en-US"/>
        </w:rPr>
      </w:pPr>
      <w:r>
        <w:rPr>
          <w:rFonts w:hint="eastAsia"/>
          <w:sz w:val="22"/>
          <w:szCs w:val="18"/>
          <w:lang w:val="en-US"/>
        </w:rPr>
        <w:t>I</w:t>
      </w:r>
      <w:r>
        <w:rPr>
          <w:sz w:val="22"/>
          <w:szCs w:val="18"/>
          <w:lang w:val="en-US"/>
        </w:rPr>
        <w:t xml:space="preserve">n the current specification, TA value is provided in Msg2. However, to begin with, it is questionable </w:t>
      </w:r>
      <w:r w:rsidR="00466981">
        <w:rPr>
          <w:sz w:val="22"/>
          <w:szCs w:val="18"/>
          <w:lang w:val="en-US"/>
        </w:rPr>
        <w:t xml:space="preserve">that TA is really necessary for A-IoT UE. In the SID, it is described that the maximum coverage in R19 A-IoT is 50 m. This corresponds to approximately 0.3 </w:t>
      </w:r>
      <w:r w:rsidR="00466981" w:rsidRPr="00412164">
        <w:rPr>
          <w:sz w:val="22"/>
          <w:szCs w:val="18"/>
          <w:lang w:val="en-US"/>
        </w:rPr>
        <w:t>μs RTT</w:t>
      </w:r>
      <w:r w:rsidR="00466981">
        <w:rPr>
          <w:sz w:val="22"/>
          <w:szCs w:val="18"/>
          <w:lang w:val="en-US"/>
        </w:rPr>
        <w:t xml:space="preserve">. NR CP duration </w:t>
      </w:r>
      <w:r w:rsidR="00466981" w:rsidRPr="00412164">
        <w:rPr>
          <w:sz w:val="22"/>
          <w:szCs w:val="18"/>
          <w:lang w:val="en-US"/>
        </w:rPr>
        <w:t>is 4.69 μs for 15 kHz SCS and 2.34 μs for 30 kHz SCS</w:t>
      </w:r>
      <w:r w:rsidR="00466981">
        <w:rPr>
          <w:sz w:val="22"/>
          <w:szCs w:val="18"/>
          <w:lang w:val="en-US"/>
        </w:rPr>
        <w:t xml:space="preserve">. Smaller SCS such as </w:t>
      </w:r>
      <w:r w:rsidR="00466981" w:rsidRPr="00466981">
        <w:rPr>
          <w:sz w:val="22"/>
          <w:szCs w:val="18"/>
          <w:lang w:val="en-US"/>
        </w:rPr>
        <w:t xml:space="preserve">7.5 </w:t>
      </w:r>
      <w:r w:rsidR="00466981">
        <w:rPr>
          <w:sz w:val="22"/>
          <w:szCs w:val="18"/>
          <w:lang w:val="en-US"/>
        </w:rPr>
        <w:t>kHz or</w:t>
      </w:r>
      <w:r w:rsidR="00466981" w:rsidRPr="00466981">
        <w:rPr>
          <w:sz w:val="22"/>
          <w:szCs w:val="18"/>
          <w:lang w:val="en-US"/>
        </w:rPr>
        <w:t xml:space="preserve"> 3.75 kHz </w:t>
      </w:r>
      <w:r w:rsidR="00466981">
        <w:rPr>
          <w:sz w:val="22"/>
          <w:szCs w:val="18"/>
          <w:lang w:val="en-US"/>
        </w:rPr>
        <w:t>may be introduced, but larger CP duration will be defined for these SCSs. That is, the max RTT for A-IoT is</w:t>
      </w:r>
      <w:r w:rsidR="005E7F74">
        <w:rPr>
          <w:sz w:val="22"/>
          <w:szCs w:val="18"/>
          <w:lang w:val="en-US"/>
        </w:rPr>
        <w:t xml:space="preserve"> much</w:t>
      </w:r>
      <w:r w:rsidR="00466981">
        <w:rPr>
          <w:sz w:val="22"/>
          <w:szCs w:val="18"/>
          <w:lang w:val="en-US"/>
        </w:rPr>
        <w:t xml:space="preserve"> </w:t>
      </w:r>
      <w:r w:rsidR="00572442">
        <w:rPr>
          <w:sz w:val="22"/>
          <w:szCs w:val="18"/>
          <w:lang w:val="en-US"/>
        </w:rPr>
        <w:t>shorter than CP duration</w:t>
      </w:r>
      <w:r w:rsidR="005E7F74">
        <w:rPr>
          <w:sz w:val="22"/>
          <w:szCs w:val="18"/>
          <w:lang w:val="en-US"/>
        </w:rPr>
        <w:t>. Delay spread is also quite small, UL delay compared to DL timing at gNB is not over CP duration, and accordingly TA is unnecessary for A-IoT UE.</w:t>
      </w:r>
    </w:p>
    <w:p w14:paraId="7A4F8906" w14:textId="4898A086" w:rsidR="00453F44" w:rsidRPr="005E7F74" w:rsidRDefault="0026774A" w:rsidP="005E7F74">
      <w:pPr>
        <w:pStyle w:val="afe"/>
        <w:numPr>
          <w:ilvl w:val="0"/>
          <w:numId w:val="40"/>
        </w:numPr>
        <w:spacing w:beforeLines="50" w:before="120" w:afterLines="50" w:after="120"/>
        <w:ind w:leftChars="0"/>
        <w:rPr>
          <w:sz w:val="22"/>
          <w:szCs w:val="18"/>
          <w:lang w:val="en-US"/>
        </w:rPr>
      </w:pPr>
      <w:r>
        <w:rPr>
          <w:sz w:val="22"/>
          <w:szCs w:val="18"/>
          <w:lang w:val="en-US"/>
        </w:rPr>
        <w:t xml:space="preserve">1-4: </w:t>
      </w:r>
      <w:r w:rsidR="00D73643" w:rsidRPr="00412164">
        <w:rPr>
          <w:sz w:val="22"/>
          <w:szCs w:val="18"/>
          <w:lang w:val="en-US"/>
        </w:rPr>
        <w:t>What is the difference b/w random access transmission and data transmission, especially from Type i device</w:t>
      </w:r>
    </w:p>
    <w:p w14:paraId="75C70D13" w14:textId="389F0296" w:rsidR="00453F44" w:rsidRDefault="0026774A" w:rsidP="00412164">
      <w:pPr>
        <w:spacing w:beforeLines="50" w:before="120" w:afterLines="50" w:after="120"/>
        <w:rPr>
          <w:sz w:val="22"/>
          <w:szCs w:val="18"/>
          <w:lang w:val="en-US"/>
        </w:rPr>
      </w:pPr>
      <w:r w:rsidRPr="00412164">
        <w:rPr>
          <w:sz w:val="22"/>
          <w:szCs w:val="18"/>
          <w:lang w:val="en-US"/>
        </w:rPr>
        <w:t>For Type i device, which supports only backscattered transmission on a provided carrier wave, a carrier wave is necessary for a random access transmission, if defined.</w:t>
      </w:r>
      <w:r>
        <w:rPr>
          <w:sz w:val="22"/>
          <w:szCs w:val="18"/>
          <w:lang w:val="en-US"/>
        </w:rPr>
        <w:t xml:space="preserve"> It would be true that t</w:t>
      </w:r>
      <w:r w:rsidRPr="00412164">
        <w:rPr>
          <w:sz w:val="22"/>
          <w:szCs w:val="18"/>
          <w:lang w:val="en-US"/>
        </w:rPr>
        <w:t>he backscattered random access transmission can include the same contents as in data transmission</w:t>
      </w:r>
      <w:r>
        <w:rPr>
          <w:rFonts w:hint="eastAsia"/>
          <w:sz w:val="22"/>
          <w:szCs w:val="18"/>
          <w:lang w:val="en-US"/>
        </w:rPr>
        <w:t>.</w:t>
      </w:r>
      <w:r>
        <w:rPr>
          <w:sz w:val="22"/>
          <w:szCs w:val="18"/>
          <w:lang w:val="en-US"/>
        </w:rPr>
        <w:t xml:space="preserve"> In this consideration</w:t>
      </w:r>
      <w:r w:rsidRPr="00412164">
        <w:rPr>
          <w:sz w:val="22"/>
          <w:szCs w:val="18"/>
          <w:lang w:val="en-US"/>
        </w:rPr>
        <w:t>, necessity of random access is unclear</w:t>
      </w:r>
      <w:r>
        <w:rPr>
          <w:sz w:val="22"/>
          <w:szCs w:val="18"/>
          <w:lang w:val="en-US"/>
        </w:rPr>
        <w:t>.</w:t>
      </w:r>
    </w:p>
    <w:p w14:paraId="3A82EFDA" w14:textId="33504E8C" w:rsidR="0026774A" w:rsidRPr="00C62EC3" w:rsidRDefault="0026774A" w:rsidP="0026774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4C3854AA" w14:textId="42D088CE" w:rsidR="0026774A" w:rsidRDefault="00DA6590" w:rsidP="0026774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DT/DO-DTT, it can be assumed that a communication sequence is triggered at BS </w:t>
      </w:r>
      <w:r w:rsidR="00964A6C">
        <w:rPr>
          <w:rFonts w:eastAsiaTheme="minorEastAsia"/>
          <w:b/>
          <w:bCs/>
          <w:iCs/>
          <w:sz w:val="22"/>
          <w:lang w:val="en-US"/>
        </w:rPr>
        <w:t>without PRACH-like signal.</w:t>
      </w:r>
    </w:p>
    <w:p w14:paraId="59C61B28" w14:textId="579377AA" w:rsidR="00964A6C" w:rsidRDefault="00964A6C" w:rsidP="0026774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ontention resolution </w:t>
      </w:r>
      <w:r w:rsidRPr="00964A6C">
        <w:rPr>
          <w:rFonts w:eastAsiaTheme="minorEastAsia"/>
          <w:b/>
          <w:bCs/>
          <w:iCs/>
          <w:sz w:val="22"/>
          <w:lang w:val="en-US"/>
        </w:rPr>
        <w:t>by same as or similar to the existing random access</w:t>
      </w:r>
      <w:r>
        <w:rPr>
          <w:rFonts w:eastAsiaTheme="minorEastAsia"/>
          <w:b/>
          <w:bCs/>
          <w:iCs/>
          <w:sz w:val="22"/>
          <w:lang w:val="en-US"/>
        </w:rPr>
        <w:t xml:space="preserve"> is not reasonable for A-IoT.</w:t>
      </w:r>
    </w:p>
    <w:p w14:paraId="7824DF5E" w14:textId="2BF4B49A" w:rsidR="00964A6C" w:rsidRDefault="00964A6C" w:rsidP="0026774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 is unnecessary for A-IoT transmissions.</w:t>
      </w:r>
    </w:p>
    <w:p w14:paraId="44853C87" w14:textId="3E5339B4" w:rsidR="00964A6C" w:rsidRDefault="00964A6C" w:rsidP="0026774A">
      <w:pPr>
        <w:numPr>
          <w:ilvl w:val="0"/>
          <w:numId w:val="9"/>
        </w:numPr>
        <w:spacing w:before="50" w:afterLines="50" w:after="120"/>
        <w:rPr>
          <w:rFonts w:eastAsiaTheme="minorEastAsia"/>
          <w:b/>
          <w:bCs/>
          <w:iCs/>
          <w:sz w:val="22"/>
          <w:lang w:val="en-US"/>
        </w:rPr>
      </w:pPr>
      <w:r>
        <w:rPr>
          <w:rFonts w:eastAsiaTheme="minorEastAsia"/>
          <w:b/>
          <w:bCs/>
          <w:iCs/>
          <w:sz w:val="22"/>
          <w:lang w:val="en-US"/>
        </w:rPr>
        <w:t>With respect to backscattered transmissions, there would be no difference b/w data transmission and random access transmission in PHY layer.</w:t>
      </w:r>
    </w:p>
    <w:p w14:paraId="518E552E" w14:textId="77777777" w:rsidR="0026774A" w:rsidRPr="00C62EC3" w:rsidRDefault="0026774A" w:rsidP="0026774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5C66B7AD" w14:textId="1115731D" w:rsidR="0026774A" w:rsidRPr="005D18E5" w:rsidRDefault="00964A6C" w:rsidP="0026774A">
      <w:pPr>
        <w:numPr>
          <w:ilvl w:val="0"/>
          <w:numId w:val="9"/>
        </w:numPr>
        <w:spacing w:before="50" w:afterLines="50" w:after="120"/>
        <w:rPr>
          <w:rFonts w:eastAsiaTheme="minorEastAsia"/>
          <w:b/>
          <w:bCs/>
          <w:iCs/>
          <w:sz w:val="22"/>
          <w:lang w:val="en-US"/>
        </w:rPr>
      </w:pPr>
      <w:r>
        <w:rPr>
          <w:rFonts w:eastAsiaTheme="minorEastAsia"/>
          <w:b/>
          <w:bCs/>
          <w:iCs/>
          <w:sz w:val="22"/>
          <w:lang w:val="en-US"/>
        </w:rPr>
        <w:t>Random access that is same as or similar to the conventional random access</w:t>
      </w:r>
      <w:r w:rsidR="008A71E6">
        <w:rPr>
          <w:rFonts w:eastAsiaTheme="minorEastAsia"/>
          <w:b/>
          <w:bCs/>
          <w:iCs/>
          <w:sz w:val="22"/>
          <w:lang w:val="en-US"/>
        </w:rPr>
        <w:t xml:space="preserve"> (i.e., with dedicated </w:t>
      </w:r>
      <w:r w:rsidR="005F2DFD">
        <w:rPr>
          <w:rFonts w:eastAsiaTheme="minorEastAsia"/>
          <w:b/>
          <w:bCs/>
          <w:iCs/>
          <w:sz w:val="22"/>
          <w:lang w:val="en-US"/>
        </w:rPr>
        <w:t>physical layer channel/</w:t>
      </w:r>
      <w:r w:rsidR="008A71E6">
        <w:rPr>
          <w:rFonts w:eastAsiaTheme="minorEastAsia"/>
          <w:b/>
          <w:bCs/>
          <w:iCs/>
          <w:sz w:val="22"/>
          <w:lang w:val="en-US"/>
        </w:rPr>
        <w:t>signal such as PRACH)</w:t>
      </w:r>
      <w:r>
        <w:rPr>
          <w:rFonts w:eastAsiaTheme="minorEastAsia"/>
          <w:b/>
          <w:bCs/>
          <w:iCs/>
          <w:sz w:val="22"/>
          <w:lang w:val="en-US"/>
        </w:rPr>
        <w:t xml:space="preserve"> is not defined for A-IoT UE.</w:t>
      </w:r>
    </w:p>
    <w:p w14:paraId="2814C8C3" w14:textId="77777777" w:rsidR="0026774A" w:rsidRPr="0026774A" w:rsidRDefault="0026774A" w:rsidP="0026774A">
      <w:pPr>
        <w:spacing w:beforeLines="50" w:before="120" w:afterLines="50" w:after="120"/>
        <w:rPr>
          <w:sz w:val="22"/>
          <w:szCs w:val="18"/>
          <w:lang w:val="en-US"/>
        </w:rPr>
      </w:pPr>
    </w:p>
    <w:p w14:paraId="2BE82818" w14:textId="08624D41" w:rsidR="00412164" w:rsidRPr="00412164" w:rsidRDefault="00412164" w:rsidP="00412164">
      <w:pPr>
        <w:spacing w:beforeLines="50" w:before="120" w:afterLines="50" w:after="120"/>
        <w:rPr>
          <w:sz w:val="22"/>
          <w:szCs w:val="18"/>
          <w:u w:val="single"/>
          <w:lang w:val="en-US"/>
        </w:rPr>
      </w:pPr>
      <w:r w:rsidRPr="00412164">
        <w:rPr>
          <w:sz w:val="22"/>
          <w:szCs w:val="18"/>
          <w:u w:val="single"/>
          <w:lang w:val="en-US"/>
        </w:rPr>
        <w:t>Point#2: (if supported,) required information/steps for random access</w:t>
      </w:r>
    </w:p>
    <w:p w14:paraId="12DECCC5" w14:textId="2CFE0514" w:rsidR="00412164" w:rsidRDefault="008A71E6" w:rsidP="00412164">
      <w:pPr>
        <w:spacing w:beforeLines="50" w:before="120" w:afterLines="50" w:after="120"/>
        <w:rPr>
          <w:sz w:val="22"/>
          <w:szCs w:val="18"/>
          <w:lang w:val="en-US"/>
        </w:rPr>
      </w:pPr>
      <w:r>
        <w:rPr>
          <w:rFonts w:hint="eastAsia"/>
          <w:sz w:val="22"/>
          <w:szCs w:val="18"/>
          <w:lang w:val="en-US"/>
        </w:rPr>
        <w:t>T</w:t>
      </w:r>
      <w:r>
        <w:rPr>
          <w:sz w:val="22"/>
          <w:szCs w:val="18"/>
          <w:lang w:val="en-US"/>
        </w:rPr>
        <w:t>his discussion should be deprioritized unless it is agreed that random access is supported for A-IoT UE.</w:t>
      </w:r>
    </w:p>
    <w:p w14:paraId="09E1A5D4" w14:textId="77777777" w:rsidR="008A71E6" w:rsidRDefault="008A71E6" w:rsidP="00412164">
      <w:pPr>
        <w:spacing w:beforeLines="50" w:before="120" w:afterLines="50" w:after="120"/>
        <w:rPr>
          <w:sz w:val="22"/>
          <w:szCs w:val="18"/>
          <w:lang w:val="en-US"/>
        </w:rPr>
      </w:pPr>
    </w:p>
    <w:p w14:paraId="6C6EC835" w14:textId="73C2CA7B" w:rsidR="00B45CDA" w:rsidRPr="00412164" w:rsidRDefault="00412164" w:rsidP="00412164">
      <w:pPr>
        <w:spacing w:beforeLines="50" w:before="120" w:afterLines="50" w:after="120"/>
        <w:rPr>
          <w:sz w:val="22"/>
          <w:szCs w:val="18"/>
          <w:u w:val="single"/>
          <w:lang w:val="en-US"/>
        </w:rPr>
      </w:pPr>
      <w:r w:rsidRPr="00412164">
        <w:rPr>
          <w:sz w:val="22"/>
          <w:szCs w:val="18"/>
          <w:u w:val="single"/>
          <w:lang w:val="en-US"/>
        </w:rPr>
        <w:t>Point#3: (if supported,) which channel/signal is used and which resource is allocated/determined</w:t>
      </w:r>
    </w:p>
    <w:p w14:paraId="1D43FD22" w14:textId="77777777" w:rsidR="008A71E6" w:rsidRDefault="008A71E6" w:rsidP="008A71E6">
      <w:pPr>
        <w:spacing w:beforeLines="50" w:before="120" w:afterLines="50" w:after="120"/>
        <w:rPr>
          <w:sz w:val="22"/>
          <w:szCs w:val="18"/>
          <w:lang w:val="en-US"/>
        </w:rPr>
      </w:pPr>
      <w:r>
        <w:rPr>
          <w:rFonts w:hint="eastAsia"/>
          <w:sz w:val="22"/>
          <w:szCs w:val="18"/>
          <w:lang w:val="en-US"/>
        </w:rPr>
        <w:t>T</w:t>
      </w:r>
      <w:r>
        <w:rPr>
          <w:sz w:val="22"/>
          <w:szCs w:val="18"/>
          <w:lang w:val="en-US"/>
        </w:rPr>
        <w:t>his discussion should be deprioritized unless it is agreed that random access is supported for A-IoT UE.</w:t>
      </w:r>
    </w:p>
    <w:p w14:paraId="66DDBD1F" w14:textId="77777777" w:rsidR="008A71E6" w:rsidRDefault="008A71E6" w:rsidP="00F2234A">
      <w:pPr>
        <w:spacing w:beforeLines="50" w:before="120" w:afterLines="50" w:after="120"/>
        <w:rPr>
          <w:sz w:val="22"/>
          <w:szCs w:val="18"/>
          <w:lang w:val="en-US"/>
        </w:rPr>
      </w:pPr>
    </w:p>
    <w:p w14:paraId="20DEE5F6" w14:textId="77777777" w:rsidR="00623407" w:rsidRDefault="00623407" w:rsidP="00F2234A">
      <w:pPr>
        <w:spacing w:beforeLines="50" w:before="120" w:afterLines="50" w:after="120"/>
        <w:rPr>
          <w:sz w:val="22"/>
          <w:szCs w:val="18"/>
          <w:lang w:val="en-US"/>
        </w:rPr>
      </w:pPr>
    </w:p>
    <w:p w14:paraId="47C48420" w14:textId="3668F69B" w:rsidR="00B45CDA" w:rsidRPr="00C62EC3" w:rsidRDefault="00B45CDA" w:rsidP="00B45CDA">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Scheduling and timing</w:t>
      </w:r>
    </w:p>
    <w:p w14:paraId="21C79825" w14:textId="77777777" w:rsidR="00740547" w:rsidRPr="00740547" w:rsidRDefault="00740547" w:rsidP="00740547">
      <w:pPr>
        <w:spacing w:beforeLines="50" w:before="120" w:afterLines="50" w:after="120"/>
        <w:rPr>
          <w:sz w:val="22"/>
          <w:szCs w:val="18"/>
          <w:u w:val="single"/>
          <w:lang w:val="en-US"/>
        </w:rPr>
      </w:pPr>
      <w:r w:rsidRPr="00740547">
        <w:rPr>
          <w:sz w:val="22"/>
          <w:szCs w:val="18"/>
          <w:u w:val="single"/>
          <w:lang w:val="en-US"/>
        </w:rPr>
        <w:t>Point#1: Flow details after synchronization (and random access, if supported)</w:t>
      </w:r>
    </w:p>
    <w:p w14:paraId="6086B938" w14:textId="7E3557AE" w:rsidR="00EF2322" w:rsidRDefault="0026107B" w:rsidP="00740547">
      <w:pPr>
        <w:spacing w:beforeLines="50" w:before="120" w:afterLines="50" w:after="120"/>
        <w:rPr>
          <w:sz w:val="22"/>
          <w:szCs w:val="18"/>
          <w:lang w:val="en-US"/>
        </w:rPr>
      </w:pPr>
      <w:r>
        <w:rPr>
          <w:rFonts w:hint="eastAsia"/>
          <w:sz w:val="22"/>
          <w:szCs w:val="18"/>
          <w:lang w:val="en-US"/>
        </w:rPr>
        <w:lastRenderedPageBreak/>
        <w:t>A</w:t>
      </w:r>
      <w:r>
        <w:rPr>
          <w:sz w:val="22"/>
          <w:szCs w:val="18"/>
          <w:lang w:val="en-US"/>
        </w:rPr>
        <w:t>fter synchronization, data transmission and/or reception are performed. In the current specification for conventional UEs, control signal is received via PDCCH, and corresponding data is transmitted or received based on the control information. Meanwhile, the same mechanism may not be feasible. At least blind detection of PDCCH is too complicated for A-IoT UE and thus this way should not be reused. In this sense, the following options can be listed:</w:t>
      </w:r>
    </w:p>
    <w:p w14:paraId="24AAB356" w14:textId="6EB418B9" w:rsidR="0026107B" w:rsidRDefault="0026107B" w:rsidP="00740547">
      <w:pPr>
        <w:spacing w:beforeLines="50" w:before="120" w:afterLines="50" w:after="120"/>
        <w:rPr>
          <w:sz w:val="22"/>
          <w:szCs w:val="18"/>
          <w:lang w:val="en-US"/>
        </w:rPr>
      </w:pPr>
      <w:r>
        <w:rPr>
          <w:rFonts w:hint="eastAsia"/>
          <w:sz w:val="22"/>
          <w:szCs w:val="18"/>
          <w:lang w:val="en-US"/>
        </w:rPr>
        <w:t>i</w:t>
      </w:r>
      <w:r>
        <w:rPr>
          <w:sz w:val="22"/>
          <w:szCs w:val="18"/>
          <w:lang w:val="en-US"/>
        </w:rPr>
        <w:t xml:space="preserve">) </w:t>
      </w:r>
      <w:r w:rsidR="006570EC">
        <w:rPr>
          <w:sz w:val="22"/>
          <w:szCs w:val="18"/>
          <w:lang w:val="en-US"/>
        </w:rPr>
        <w:t xml:space="preserve">A PHY control channel is defined, and the resource is fixed or determined based on signal for synchronization. The channel is received without blind detection and a PHY data channel defined separately is received or transmitted based on the control information. </w:t>
      </w:r>
    </w:p>
    <w:p w14:paraId="30685A0C" w14:textId="5B0F991D" w:rsidR="006570EC" w:rsidRDefault="006570EC" w:rsidP="006570EC">
      <w:pPr>
        <w:spacing w:beforeLines="50" w:before="120" w:afterLines="50" w:after="120"/>
        <w:rPr>
          <w:sz w:val="22"/>
          <w:szCs w:val="18"/>
          <w:lang w:val="en-US"/>
        </w:rPr>
      </w:pPr>
      <w:r>
        <w:rPr>
          <w:rFonts w:hint="eastAsia"/>
          <w:sz w:val="22"/>
          <w:szCs w:val="18"/>
          <w:lang w:val="en-US"/>
        </w:rPr>
        <w:t>i</w:t>
      </w:r>
      <w:r>
        <w:rPr>
          <w:sz w:val="22"/>
          <w:szCs w:val="18"/>
          <w:lang w:val="en-US"/>
        </w:rPr>
        <w:t xml:space="preserve">i) PHY control channel is not defined and a PHY data channel containing control information in higher layer is received based on signal for synchronization. Then another PHY data channel containing </w:t>
      </w:r>
      <w:r w:rsidR="007C583F">
        <w:rPr>
          <w:sz w:val="22"/>
          <w:szCs w:val="18"/>
          <w:lang w:val="en-US"/>
        </w:rPr>
        <w:t>data</w:t>
      </w:r>
      <w:r>
        <w:rPr>
          <w:sz w:val="22"/>
          <w:szCs w:val="18"/>
          <w:lang w:val="en-US"/>
        </w:rPr>
        <w:t xml:space="preserve"> </w:t>
      </w:r>
      <w:r w:rsidR="007C583F">
        <w:rPr>
          <w:sz w:val="22"/>
          <w:szCs w:val="18"/>
          <w:lang w:val="en-US"/>
        </w:rPr>
        <w:t>is received or transmitted based on the control information.</w:t>
      </w:r>
    </w:p>
    <w:p w14:paraId="34A30D72" w14:textId="7C7F4AC2" w:rsidR="006570EC" w:rsidRDefault="006570EC" w:rsidP="00740547">
      <w:pPr>
        <w:spacing w:beforeLines="50" w:before="120" w:afterLines="50" w:after="120"/>
        <w:rPr>
          <w:sz w:val="22"/>
          <w:szCs w:val="18"/>
          <w:lang w:val="en-US"/>
        </w:rPr>
      </w:pPr>
      <w:r>
        <w:rPr>
          <w:rFonts w:hint="eastAsia"/>
          <w:sz w:val="22"/>
          <w:szCs w:val="18"/>
          <w:lang w:val="en-US"/>
        </w:rPr>
        <w:t>i</w:t>
      </w:r>
      <w:r>
        <w:rPr>
          <w:sz w:val="22"/>
          <w:szCs w:val="18"/>
          <w:lang w:val="en-US"/>
        </w:rPr>
        <w:t>ii) PHY control channel is not defined and a PHY data channel</w:t>
      </w:r>
      <w:r w:rsidR="007C583F" w:rsidRPr="007C583F">
        <w:rPr>
          <w:sz w:val="22"/>
          <w:szCs w:val="18"/>
          <w:lang w:val="en-US"/>
        </w:rPr>
        <w:t xml:space="preserve"> </w:t>
      </w:r>
      <w:r w:rsidR="007C583F">
        <w:rPr>
          <w:sz w:val="22"/>
          <w:szCs w:val="18"/>
          <w:lang w:val="en-US"/>
        </w:rPr>
        <w:t>containing data</w:t>
      </w:r>
      <w:r>
        <w:rPr>
          <w:sz w:val="22"/>
          <w:szCs w:val="18"/>
          <w:lang w:val="en-US"/>
        </w:rPr>
        <w:t xml:space="preserve"> is received or transmitted based on signal for synchronization. </w:t>
      </w:r>
    </w:p>
    <w:p w14:paraId="79774514" w14:textId="351FE7BA" w:rsidR="00253F16" w:rsidRDefault="0010593B" w:rsidP="00253F16">
      <w:pPr>
        <w:spacing w:beforeLines="50" w:before="120" w:afterLines="50" w:after="120"/>
        <w:jc w:val="center"/>
        <w:rPr>
          <w:sz w:val="22"/>
          <w:szCs w:val="18"/>
        </w:rPr>
      </w:pPr>
      <w:r w:rsidRPr="0010593B">
        <w:rPr>
          <w:noProof/>
        </w:rPr>
        <w:drawing>
          <wp:inline distT="0" distB="0" distL="0" distR="0" wp14:anchorId="57F5F1F7" wp14:editId="2ECA82BD">
            <wp:extent cx="6084000" cy="314144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4000" cy="3141446"/>
                    </a:xfrm>
                    <a:prstGeom prst="rect">
                      <a:avLst/>
                    </a:prstGeom>
                    <a:noFill/>
                    <a:ln>
                      <a:noFill/>
                    </a:ln>
                  </pic:spPr>
                </pic:pic>
              </a:graphicData>
            </a:graphic>
          </wp:inline>
        </w:drawing>
      </w:r>
    </w:p>
    <w:p w14:paraId="6FA1FB09" w14:textId="384A1BB1" w:rsidR="00253F16" w:rsidRPr="00B8560C" w:rsidRDefault="00253F16" w:rsidP="00253F16">
      <w:pPr>
        <w:spacing w:beforeLines="50" w:before="120" w:afterLines="50" w:after="120"/>
        <w:jc w:val="center"/>
        <w:rPr>
          <w:sz w:val="22"/>
          <w:szCs w:val="18"/>
        </w:rPr>
      </w:pPr>
      <w:r>
        <w:rPr>
          <w:rFonts w:hint="eastAsia"/>
          <w:sz w:val="22"/>
          <w:szCs w:val="18"/>
        </w:rPr>
        <w:t>F</w:t>
      </w:r>
      <w:r>
        <w:rPr>
          <w:sz w:val="22"/>
          <w:szCs w:val="18"/>
        </w:rPr>
        <w:t>ig. 2: Flow details for data receptions</w:t>
      </w:r>
    </w:p>
    <w:p w14:paraId="118636C4" w14:textId="3D460EA1" w:rsidR="00253F16" w:rsidRDefault="0010593B" w:rsidP="00253F16">
      <w:pPr>
        <w:spacing w:beforeLines="50" w:before="120" w:afterLines="50" w:after="120"/>
        <w:jc w:val="center"/>
        <w:rPr>
          <w:sz w:val="22"/>
          <w:szCs w:val="18"/>
        </w:rPr>
      </w:pPr>
      <w:r w:rsidRPr="0010593B">
        <w:rPr>
          <w:noProof/>
        </w:rPr>
        <w:lastRenderedPageBreak/>
        <w:drawing>
          <wp:inline distT="0" distB="0" distL="0" distR="0" wp14:anchorId="6CC6A724" wp14:editId="446238ED">
            <wp:extent cx="6048000" cy="322111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48000" cy="3221114"/>
                    </a:xfrm>
                    <a:prstGeom prst="rect">
                      <a:avLst/>
                    </a:prstGeom>
                    <a:noFill/>
                    <a:ln>
                      <a:noFill/>
                    </a:ln>
                  </pic:spPr>
                </pic:pic>
              </a:graphicData>
            </a:graphic>
          </wp:inline>
        </w:drawing>
      </w:r>
    </w:p>
    <w:p w14:paraId="64EFC26F" w14:textId="7D8D8CDA" w:rsidR="00253F16" w:rsidRPr="00B8560C" w:rsidRDefault="00253F16" w:rsidP="00253F16">
      <w:pPr>
        <w:spacing w:beforeLines="50" w:before="120" w:afterLines="50" w:after="120"/>
        <w:jc w:val="center"/>
        <w:rPr>
          <w:sz w:val="22"/>
          <w:szCs w:val="18"/>
        </w:rPr>
      </w:pPr>
      <w:r>
        <w:rPr>
          <w:rFonts w:hint="eastAsia"/>
          <w:sz w:val="22"/>
          <w:szCs w:val="18"/>
        </w:rPr>
        <w:t>F</w:t>
      </w:r>
      <w:r>
        <w:rPr>
          <w:sz w:val="22"/>
          <w:szCs w:val="18"/>
        </w:rPr>
        <w:t>ig. 3: Flow details for data transmissions</w:t>
      </w:r>
    </w:p>
    <w:p w14:paraId="66739BE7" w14:textId="6AD5245C" w:rsidR="0046674D" w:rsidRPr="00C62EC3" w:rsidRDefault="0046674D" w:rsidP="0046674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7</w:t>
      </w:r>
      <w:r w:rsidRPr="00C62EC3">
        <w:rPr>
          <w:rFonts w:eastAsiaTheme="minorEastAsia"/>
          <w:b/>
          <w:sz w:val="22"/>
          <w:u w:val="single"/>
          <w:lang w:val="en-US"/>
        </w:rPr>
        <w:t>:</w:t>
      </w:r>
    </w:p>
    <w:p w14:paraId="34923F79" w14:textId="01FB6374" w:rsidR="0046674D" w:rsidRDefault="0046674D" w:rsidP="0046674D">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 PHY DL control channel that requires blind decoding is not defined for A-IoT.</w:t>
      </w:r>
    </w:p>
    <w:p w14:paraId="7C30E852" w14:textId="301B21A0" w:rsidR="0046674D" w:rsidRPr="005D18E5" w:rsidRDefault="0046674D" w:rsidP="0046674D">
      <w:pPr>
        <w:numPr>
          <w:ilvl w:val="0"/>
          <w:numId w:val="9"/>
        </w:numPr>
        <w:spacing w:before="50" w:afterLines="50" w:after="120"/>
        <w:rPr>
          <w:rFonts w:eastAsiaTheme="minorEastAsia"/>
          <w:b/>
          <w:bCs/>
          <w:iCs/>
          <w:sz w:val="22"/>
          <w:lang w:val="en-US"/>
        </w:rPr>
      </w:pPr>
      <w:r>
        <w:rPr>
          <w:rFonts w:eastAsiaTheme="minorEastAsia"/>
          <w:b/>
          <w:bCs/>
          <w:iCs/>
          <w:sz w:val="22"/>
          <w:lang w:val="en-US"/>
        </w:rPr>
        <w:t>Discuss whether/how to transmit control information</w:t>
      </w:r>
      <w:r w:rsidR="00417001">
        <w:rPr>
          <w:rFonts w:eastAsiaTheme="minorEastAsia"/>
          <w:b/>
          <w:bCs/>
          <w:iCs/>
          <w:sz w:val="22"/>
          <w:lang w:val="en-US"/>
        </w:rPr>
        <w:t xml:space="preserve"> for data transmission or reception</w:t>
      </w:r>
      <w:r>
        <w:rPr>
          <w:rFonts w:eastAsiaTheme="minorEastAsia"/>
          <w:b/>
          <w:bCs/>
          <w:iCs/>
          <w:sz w:val="22"/>
          <w:lang w:val="en-US"/>
        </w:rPr>
        <w:t>.</w:t>
      </w:r>
    </w:p>
    <w:p w14:paraId="1E5E378A" w14:textId="77777777" w:rsidR="0065590C" w:rsidRDefault="0065590C" w:rsidP="00740547">
      <w:pPr>
        <w:spacing w:beforeLines="50" w:before="120" w:afterLines="50" w:after="120"/>
        <w:rPr>
          <w:sz w:val="22"/>
          <w:szCs w:val="18"/>
          <w:lang w:val="en-US"/>
        </w:rPr>
      </w:pPr>
    </w:p>
    <w:p w14:paraId="0F4C3C38" w14:textId="7C748D50" w:rsidR="005458A7" w:rsidRDefault="000D73D7" w:rsidP="00740547">
      <w:pPr>
        <w:spacing w:beforeLines="50" w:before="120" w:afterLines="50" w:after="120"/>
        <w:rPr>
          <w:sz w:val="22"/>
          <w:szCs w:val="18"/>
          <w:lang w:val="en-US"/>
        </w:rPr>
      </w:pPr>
      <w:r>
        <w:rPr>
          <w:rFonts w:hint="eastAsia"/>
          <w:sz w:val="22"/>
          <w:szCs w:val="18"/>
          <w:lang w:val="en-US"/>
        </w:rPr>
        <w:t>W</w:t>
      </w:r>
      <w:r>
        <w:rPr>
          <w:sz w:val="22"/>
          <w:szCs w:val="18"/>
          <w:lang w:val="en-US"/>
        </w:rPr>
        <w:t xml:space="preserve">hich </w:t>
      </w:r>
      <w:r w:rsidR="00891562">
        <w:rPr>
          <w:sz w:val="22"/>
          <w:szCs w:val="18"/>
          <w:lang w:val="en-US"/>
        </w:rPr>
        <w:t xml:space="preserve">option is the best one </w:t>
      </w:r>
      <w:r w:rsidR="0085275E">
        <w:rPr>
          <w:sz w:val="22"/>
          <w:szCs w:val="18"/>
          <w:lang w:val="en-US"/>
        </w:rPr>
        <w:t>is</w:t>
      </w:r>
      <w:r w:rsidR="00891562">
        <w:rPr>
          <w:sz w:val="22"/>
          <w:szCs w:val="18"/>
          <w:lang w:val="en-US"/>
        </w:rPr>
        <w:t xml:space="preserve"> dependent on </w:t>
      </w:r>
      <w:r w:rsidR="0085275E">
        <w:rPr>
          <w:sz w:val="22"/>
          <w:szCs w:val="18"/>
          <w:lang w:val="en-US"/>
        </w:rPr>
        <w:t xml:space="preserve">at least data size, </w:t>
      </w:r>
      <w:r w:rsidR="00FF349A">
        <w:rPr>
          <w:sz w:val="22"/>
          <w:szCs w:val="18"/>
          <w:lang w:val="en-US"/>
        </w:rPr>
        <w:t>whether control information is necessary or not</w:t>
      </w:r>
      <w:r w:rsidR="0085275E">
        <w:rPr>
          <w:sz w:val="22"/>
          <w:szCs w:val="18"/>
          <w:lang w:val="en-US"/>
        </w:rPr>
        <w:t xml:space="preserve">, whether contention resolution has been completed or not, and </w:t>
      </w:r>
      <w:r w:rsidR="00745E09">
        <w:rPr>
          <w:sz w:val="22"/>
          <w:szCs w:val="18"/>
          <w:lang w:val="en-US"/>
        </w:rPr>
        <w:t>how to do contention resolution</w:t>
      </w:r>
      <w:r w:rsidR="00067872">
        <w:rPr>
          <w:sz w:val="22"/>
          <w:szCs w:val="18"/>
          <w:lang w:val="en-US"/>
        </w:rPr>
        <w:t xml:space="preserve"> or contention-based approach</w:t>
      </w:r>
      <w:r w:rsidR="0085275E">
        <w:rPr>
          <w:sz w:val="22"/>
          <w:szCs w:val="18"/>
          <w:lang w:val="en-US"/>
        </w:rPr>
        <w:t xml:space="preserve">. </w:t>
      </w:r>
    </w:p>
    <w:p w14:paraId="638EDEE3" w14:textId="2BAAAE19" w:rsidR="00EF2322" w:rsidRDefault="0085275E" w:rsidP="00740547">
      <w:pPr>
        <w:spacing w:beforeLines="50" w:before="120" w:afterLines="50" w:after="120"/>
        <w:rPr>
          <w:sz w:val="22"/>
          <w:szCs w:val="18"/>
          <w:lang w:val="en-US"/>
        </w:rPr>
      </w:pPr>
      <w:r>
        <w:rPr>
          <w:sz w:val="22"/>
          <w:szCs w:val="18"/>
          <w:lang w:val="en-US"/>
        </w:rPr>
        <w:t xml:space="preserve">Regarding data size, </w:t>
      </w:r>
      <w:r w:rsidR="00BF1AC6">
        <w:rPr>
          <w:sz w:val="22"/>
          <w:szCs w:val="18"/>
          <w:lang w:val="en-US"/>
        </w:rPr>
        <w:t xml:space="preserve">the maximum message size is 1000 bits as described in </w:t>
      </w:r>
      <w:r w:rsidR="002C72A2">
        <w:rPr>
          <w:sz w:val="22"/>
          <w:szCs w:val="18"/>
          <w:lang w:val="en-US"/>
        </w:rPr>
        <w:t>T</w:t>
      </w:r>
      <w:r w:rsidR="00BF1AC6">
        <w:rPr>
          <w:sz w:val="22"/>
          <w:szCs w:val="18"/>
          <w:lang w:val="en-US"/>
        </w:rPr>
        <w:t xml:space="preserve">R 38.848. However, this does not mean that data size is always approximately 1000 bits. Message size may be different among transmissions/receptions. Thus, for TBS alignment and also </w:t>
      </w:r>
      <w:r w:rsidR="00271D2C">
        <w:rPr>
          <w:sz w:val="22"/>
          <w:szCs w:val="18"/>
          <w:lang w:val="en-US"/>
        </w:rPr>
        <w:t xml:space="preserve">for </w:t>
      </w:r>
      <w:r w:rsidR="00BF1AC6">
        <w:rPr>
          <w:sz w:val="22"/>
          <w:szCs w:val="18"/>
          <w:lang w:val="en-US"/>
        </w:rPr>
        <w:t xml:space="preserve">flexible resource scheduling, at least corresponding control information would be necessary. Otherwise, for example, after UL transmission is triggered, when UL transmission </w:t>
      </w:r>
      <w:r w:rsidR="00271D2C">
        <w:rPr>
          <w:sz w:val="22"/>
          <w:szCs w:val="18"/>
          <w:lang w:val="en-US"/>
        </w:rPr>
        <w:t>has been</w:t>
      </w:r>
      <w:r w:rsidR="00BF1AC6">
        <w:rPr>
          <w:sz w:val="22"/>
          <w:szCs w:val="18"/>
          <w:lang w:val="en-US"/>
        </w:rPr>
        <w:t xml:space="preserve"> completed is unclear at BS. BS may not provide sufficient number of resources for backscattered UL or may need to wait for the end of </w:t>
      </w:r>
      <w:r w:rsidR="00411B53">
        <w:rPr>
          <w:sz w:val="22"/>
          <w:szCs w:val="18"/>
          <w:lang w:val="en-US"/>
        </w:rPr>
        <w:t xml:space="preserve">internally generated </w:t>
      </w:r>
      <w:r w:rsidR="00BF1AC6">
        <w:rPr>
          <w:sz w:val="22"/>
          <w:szCs w:val="18"/>
          <w:lang w:val="en-US"/>
        </w:rPr>
        <w:t>UL by avoid</w:t>
      </w:r>
      <w:r w:rsidR="00921E77">
        <w:rPr>
          <w:sz w:val="22"/>
          <w:szCs w:val="18"/>
          <w:lang w:val="en-US"/>
        </w:rPr>
        <w:t>ing</w:t>
      </w:r>
      <w:r w:rsidR="00BF1AC6">
        <w:rPr>
          <w:sz w:val="22"/>
          <w:szCs w:val="18"/>
          <w:lang w:val="en-US"/>
        </w:rPr>
        <w:t xml:space="preserve"> resource scheduling for the same frequency/code</w:t>
      </w:r>
      <w:r w:rsidR="00921E77">
        <w:rPr>
          <w:sz w:val="22"/>
          <w:szCs w:val="18"/>
          <w:lang w:val="en-US"/>
        </w:rPr>
        <w:t xml:space="preserve">. </w:t>
      </w:r>
    </w:p>
    <w:p w14:paraId="7B5C5478" w14:textId="7FFED572" w:rsidR="005458A7" w:rsidRPr="006570EC" w:rsidRDefault="005458A7" w:rsidP="00740547">
      <w:pPr>
        <w:spacing w:beforeLines="50" w:before="120" w:afterLines="50" w:after="120"/>
        <w:rPr>
          <w:sz w:val="22"/>
          <w:szCs w:val="18"/>
          <w:lang w:val="en-US"/>
        </w:rPr>
      </w:pPr>
      <w:r>
        <w:rPr>
          <w:sz w:val="22"/>
          <w:szCs w:val="18"/>
          <w:lang w:val="en-US"/>
        </w:rPr>
        <w:t xml:space="preserve">Regarding contention aspects, </w:t>
      </w:r>
      <w:r w:rsidR="00067872">
        <w:rPr>
          <w:sz w:val="22"/>
          <w:szCs w:val="18"/>
          <w:lang w:val="en-US"/>
        </w:rPr>
        <w:t xml:space="preserve">e.g., </w:t>
      </w:r>
      <w:r>
        <w:rPr>
          <w:sz w:val="22"/>
          <w:szCs w:val="18"/>
          <w:lang w:val="en-US"/>
        </w:rPr>
        <w:t xml:space="preserve">if </w:t>
      </w:r>
      <w:r w:rsidR="00067872">
        <w:rPr>
          <w:sz w:val="22"/>
          <w:szCs w:val="18"/>
          <w:lang w:val="en-US"/>
        </w:rPr>
        <w:t>contention resolution</w:t>
      </w:r>
      <w:r>
        <w:rPr>
          <w:sz w:val="22"/>
          <w:szCs w:val="18"/>
          <w:lang w:val="en-US"/>
        </w:rPr>
        <w:t xml:space="preserve"> has not been completed, control information on </w:t>
      </w:r>
      <w:r w:rsidR="00067872">
        <w:rPr>
          <w:sz w:val="22"/>
          <w:szCs w:val="18"/>
          <w:lang w:val="en-US"/>
        </w:rPr>
        <w:t xml:space="preserve">scheduling a lot of </w:t>
      </w:r>
      <w:r w:rsidR="00FF349A">
        <w:rPr>
          <w:sz w:val="22"/>
          <w:szCs w:val="18"/>
          <w:lang w:val="en-US"/>
        </w:rPr>
        <w:t xml:space="preserve">resources </w:t>
      </w:r>
      <w:r>
        <w:rPr>
          <w:sz w:val="22"/>
          <w:szCs w:val="18"/>
          <w:lang w:val="en-US"/>
        </w:rPr>
        <w:t>may be necessary</w:t>
      </w:r>
      <w:r w:rsidR="00FF349A">
        <w:rPr>
          <w:sz w:val="22"/>
          <w:szCs w:val="18"/>
          <w:lang w:val="en-US"/>
        </w:rPr>
        <w:t xml:space="preserve"> for UL</w:t>
      </w:r>
      <w:r w:rsidR="003E225C">
        <w:rPr>
          <w:sz w:val="22"/>
          <w:szCs w:val="18"/>
          <w:lang w:val="en-US"/>
        </w:rPr>
        <w:t>.</w:t>
      </w:r>
      <w:r w:rsidR="00FF349A">
        <w:rPr>
          <w:sz w:val="22"/>
          <w:szCs w:val="18"/>
          <w:lang w:val="en-US"/>
        </w:rPr>
        <w:t xml:space="preserve"> e.g., if contention resolution has been completed, control information on which UE should receive the corresponding data may be necessary for DL</w:t>
      </w:r>
      <w:r w:rsidR="003E225C">
        <w:rPr>
          <w:sz w:val="22"/>
          <w:szCs w:val="18"/>
          <w:lang w:val="en-US"/>
        </w:rPr>
        <w:t>;</w:t>
      </w:r>
      <w:r w:rsidR="00FF349A">
        <w:rPr>
          <w:sz w:val="22"/>
          <w:szCs w:val="18"/>
          <w:lang w:val="en-US"/>
        </w:rPr>
        <w:t xml:space="preserve"> otherwise, </w:t>
      </w:r>
      <w:r w:rsidR="00296E65">
        <w:rPr>
          <w:sz w:val="22"/>
          <w:szCs w:val="18"/>
          <w:lang w:val="en-US"/>
        </w:rPr>
        <w:t xml:space="preserve">reception of </w:t>
      </w:r>
      <w:r w:rsidR="00F240C1">
        <w:rPr>
          <w:sz w:val="22"/>
          <w:szCs w:val="18"/>
          <w:lang w:val="en-US"/>
        </w:rPr>
        <w:t xml:space="preserve">unicast </w:t>
      </w:r>
      <w:r w:rsidR="00FF349A" w:rsidRPr="00740547">
        <w:rPr>
          <w:sz w:val="22"/>
          <w:szCs w:val="18"/>
          <w:lang w:val="en-US"/>
        </w:rPr>
        <w:t>data is</w:t>
      </w:r>
      <w:r w:rsidR="003E225C">
        <w:rPr>
          <w:sz w:val="22"/>
          <w:szCs w:val="18"/>
          <w:lang w:val="en-US"/>
        </w:rPr>
        <w:t xml:space="preserve"> unnecessarily</w:t>
      </w:r>
      <w:r w:rsidR="00FF349A" w:rsidRPr="00740547">
        <w:rPr>
          <w:sz w:val="22"/>
          <w:szCs w:val="18"/>
          <w:lang w:val="en-US"/>
        </w:rPr>
        <w:t xml:space="preserve"> performed by all A-IoT UEs in a cell without dedicated resource allocation</w:t>
      </w:r>
      <w:r>
        <w:rPr>
          <w:sz w:val="22"/>
          <w:szCs w:val="18"/>
          <w:lang w:val="en-US"/>
        </w:rPr>
        <w:t>.</w:t>
      </w:r>
    </w:p>
    <w:p w14:paraId="394A7D4F" w14:textId="60862719" w:rsidR="00EF2322" w:rsidRDefault="000D27EA" w:rsidP="00740547">
      <w:pPr>
        <w:spacing w:beforeLines="50" w:before="120" w:afterLines="50" w:after="120"/>
        <w:rPr>
          <w:sz w:val="22"/>
          <w:szCs w:val="18"/>
          <w:lang w:val="en-US"/>
        </w:rPr>
      </w:pPr>
      <w:r>
        <w:rPr>
          <w:rFonts w:hint="eastAsia"/>
          <w:sz w:val="22"/>
          <w:szCs w:val="18"/>
          <w:lang w:val="en-US"/>
        </w:rPr>
        <w:t>B</w:t>
      </w:r>
      <w:r>
        <w:rPr>
          <w:sz w:val="22"/>
          <w:szCs w:val="18"/>
          <w:lang w:val="en-US"/>
        </w:rPr>
        <w:t>esides, differentiation b/w DT and DO-DTT may be necessary as discussed in [</w:t>
      </w:r>
      <w:r w:rsidR="00D267A4">
        <w:rPr>
          <w:sz w:val="22"/>
          <w:szCs w:val="18"/>
          <w:lang w:val="en-US"/>
        </w:rPr>
        <w:t>2</w:t>
      </w:r>
      <w:r>
        <w:rPr>
          <w:sz w:val="22"/>
          <w:szCs w:val="18"/>
          <w:lang w:val="en-US"/>
        </w:rPr>
        <w:t>]</w:t>
      </w:r>
      <w:r w:rsidR="002C72A2">
        <w:rPr>
          <w:sz w:val="22"/>
          <w:szCs w:val="18"/>
          <w:lang w:val="en-US"/>
        </w:rPr>
        <w:t xml:space="preserve"> though it depends on exact definition of DT/DO-DTT. If they are different in PHY layer’s point of view, a corresponding information may be necessary.</w:t>
      </w:r>
    </w:p>
    <w:p w14:paraId="6D9A658F" w14:textId="1FE2FAAE" w:rsidR="00FF349A" w:rsidRPr="00921E77" w:rsidRDefault="00253F16" w:rsidP="00740547">
      <w:pPr>
        <w:spacing w:beforeLines="50" w:before="120" w:afterLines="50" w:after="120"/>
        <w:rPr>
          <w:sz w:val="22"/>
          <w:szCs w:val="18"/>
          <w:lang w:val="en-US"/>
        </w:rPr>
      </w:pPr>
      <w:r>
        <w:rPr>
          <w:rFonts w:hint="eastAsia"/>
          <w:sz w:val="22"/>
          <w:szCs w:val="18"/>
          <w:lang w:val="en-US"/>
        </w:rPr>
        <w:t>I</w:t>
      </w:r>
      <w:r>
        <w:rPr>
          <w:sz w:val="22"/>
          <w:szCs w:val="18"/>
          <w:lang w:val="en-US"/>
        </w:rPr>
        <w:t>n summary, at least i) or ii) seems to be adopted. Further analysis and discussion are necessary to decide which option is adopted.</w:t>
      </w:r>
    </w:p>
    <w:p w14:paraId="2D83F18E" w14:textId="227FB4DF" w:rsidR="0065590C" w:rsidRPr="00C62EC3" w:rsidRDefault="0065590C" w:rsidP="0065590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8</w:t>
      </w:r>
      <w:r w:rsidRPr="00C62EC3">
        <w:rPr>
          <w:rFonts w:eastAsiaTheme="minorEastAsia"/>
          <w:b/>
          <w:sz w:val="22"/>
          <w:u w:val="single"/>
          <w:lang w:val="en-US"/>
        </w:rPr>
        <w:t>:</w:t>
      </w:r>
    </w:p>
    <w:p w14:paraId="39D69A45" w14:textId="13B74E9D" w:rsidR="0065590C" w:rsidRDefault="00B72E44" w:rsidP="0065590C">
      <w:pPr>
        <w:numPr>
          <w:ilvl w:val="0"/>
          <w:numId w:val="9"/>
        </w:numPr>
        <w:spacing w:before="50" w:afterLines="50" w:after="120"/>
        <w:rPr>
          <w:rFonts w:eastAsiaTheme="minorEastAsia"/>
          <w:b/>
          <w:bCs/>
          <w:iCs/>
          <w:sz w:val="22"/>
          <w:lang w:val="en-US"/>
        </w:rPr>
      </w:pPr>
      <w:r>
        <w:rPr>
          <w:rFonts w:eastAsiaTheme="minorEastAsia"/>
          <w:b/>
          <w:bCs/>
          <w:iCs/>
          <w:sz w:val="22"/>
          <w:lang w:val="en-US"/>
        </w:rPr>
        <w:t>At least control information for data transmission or reception is transmitted on a resource determined based on signal for synchronization</w:t>
      </w:r>
      <w:r w:rsidR="0065590C">
        <w:rPr>
          <w:rFonts w:eastAsiaTheme="minorEastAsia"/>
          <w:b/>
          <w:bCs/>
          <w:iCs/>
          <w:sz w:val="22"/>
          <w:lang w:val="en-US"/>
        </w:rPr>
        <w:t>.</w:t>
      </w:r>
    </w:p>
    <w:p w14:paraId="5CA0DE48" w14:textId="0BED1ED1" w:rsidR="00EE07F3" w:rsidRDefault="00EE07F3" w:rsidP="00EE07F3">
      <w:pPr>
        <w:numPr>
          <w:ilvl w:val="1"/>
          <w:numId w:val="9"/>
        </w:numPr>
        <w:spacing w:before="50" w:afterLines="50" w:after="120"/>
        <w:rPr>
          <w:rFonts w:eastAsiaTheme="minorEastAsia"/>
          <w:b/>
          <w:bCs/>
          <w:iCs/>
          <w:sz w:val="22"/>
          <w:lang w:val="en-US"/>
        </w:rPr>
      </w:pPr>
      <w:r>
        <w:rPr>
          <w:rFonts w:eastAsiaTheme="minorEastAsia"/>
          <w:b/>
          <w:bCs/>
          <w:iCs/>
          <w:sz w:val="22"/>
          <w:lang w:val="en-US"/>
        </w:rPr>
        <w:lastRenderedPageBreak/>
        <w:t>Discuss whether a PHY control channel is defined or a PHY data channel conveys control information in higher layer.</w:t>
      </w:r>
    </w:p>
    <w:p w14:paraId="541F85AC" w14:textId="77777777" w:rsidR="00740547" w:rsidRDefault="00740547" w:rsidP="00740547">
      <w:pPr>
        <w:spacing w:beforeLines="50" w:before="120" w:afterLines="50" w:after="120"/>
        <w:rPr>
          <w:sz w:val="22"/>
          <w:szCs w:val="18"/>
          <w:lang w:val="en-US"/>
        </w:rPr>
      </w:pPr>
    </w:p>
    <w:p w14:paraId="5B70626C" w14:textId="770DD64C" w:rsidR="00740547" w:rsidRPr="00740547" w:rsidRDefault="00740547" w:rsidP="00740547">
      <w:pPr>
        <w:spacing w:beforeLines="50" w:before="120" w:afterLines="50" w:after="120"/>
        <w:rPr>
          <w:sz w:val="22"/>
          <w:szCs w:val="18"/>
          <w:u w:val="single"/>
          <w:lang w:val="en-US"/>
        </w:rPr>
      </w:pPr>
      <w:r w:rsidRPr="00740547">
        <w:rPr>
          <w:sz w:val="22"/>
          <w:szCs w:val="18"/>
          <w:u w:val="single"/>
          <w:lang w:val="en-US"/>
        </w:rPr>
        <w:t xml:space="preserve">Point#2: </w:t>
      </w:r>
      <w:r w:rsidR="00FB6F1D">
        <w:rPr>
          <w:sz w:val="22"/>
          <w:szCs w:val="18"/>
          <w:u w:val="single"/>
          <w:lang w:val="en-US"/>
        </w:rPr>
        <w:t>Resource indication/determination for data transmission or reception</w:t>
      </w:r>
    </w:p>
    <w:p w14:paraId="0B27B8A1" w14:textId="0EF90AF9" w:rsidR="005E216A" w:rsidRDefault="00FB6F1D" w:rsidP="00740547">
      <w:pPr>
        <w:spacing w:beforeLines="50" w:before="120" w:afterLines="50" w:after="120"/>
        <w:rPr>
          <w:sz w:val="22"/>
          <w:szCs w:val="18"/>
          <w:lang w:val="en-US"/>
        </w:rPr>
      </w:pPr>
      <w:r>
        <w:rPr>
          <w:rFonts w:hint="eastAsia"/>
          <w:sz w:val="22"/>
          <w:szCs w:val="18"/>
          <w:lang w:val="en-US"/>
        </w:rPr>
        <w:t>R</w:t>
      </w:r>
      <w:r>
        <w:rPr>
          <w:sz w:val="22"/>
          <w:szCs w:val="18"/>
          <w:lang w:val="en-US"/>
        </w:rPr>
        <w:t xml:space="preserve">egardless of whether control signal is transmitted or not, resource for data transmission or reception should be determined </w:t>
      </w:r>
      <w:r w:rsidR="00944396">
        <w:rPr>
          <w:sz w:val="22"/>
          <w:szCs w:val="18"/>
          <w:lang w:val="en-US"/>
        </w:rPr>
        <w:t>for</w:t>
      </w:r>
      <w:r>
        <w:rPr>
          <w:sz w:val="22"/>
          <w:szCs w:val="18"/>
          <w:lang w:val="en-US"/>
        </w:rPr>
        <w:t xml:space="preserve"> each A-IoT UE. </w:t>
      </w:r>
      <w:r w:rsidR="00944396">
        <w:rPr>
          <w:sz w:val="22"/>
          <w:szCs w:val="18"/>
          <w:lang w:val="en-US"/>
        </w:rPr>
        <w:t>For this purpose, the following three mechanisms can be considered:</w:t>
      </w:r>
    </w:p>
    <w:p w14:paraId="4E8C9624" w14:textId="4C1E9200" w:rsidR="005E216A" w:rsidRDefault="00944396" w:rsidP="00740547">
      <w:pPr>
        <w:spacing w:beforeLines="50" w:before="120" w:afterLines="50" w:after="120"/>
        <w:rPr>
          <w:sz w:val="22"/>
          <w:szCs w:val="18"/>
          <w:lang w:val="en-US"/>
        </w:rPr>
      </w:pPr>
      <w:r>
        <w:rPr>
          <w:rFonts w:hint="eastAsia"/>
          <w:sz w:val="22"/>
          <w:szCs w:val="18"/>
          <w:lang w:val="en-US"/>
        </w:rPr>
        <w:t>i</w:t>
      </w:r>
      <w:r>
        <w:rPr>
          <w:sz w:val="22"/>
          <w:szCs w:val="18"/>
          <w:lang w:val="en-US"/>
        </w:rPr>
        <w:t>) Signal for synchronization or control signal indicates resource for data transmission or reception. For example, time/frequency offset relative to the signal is indicated.</w:t>
      </w:r>
    </w:p>
    <w:p w14:paraId="641DDF08" w14:textId="2A65B313" w:rsidR="00944396" w:rsidRDefault="00944396" w:rsidP="00740547">
      <w:pPr>
        <w:spacing w:beforeLines="50" w:before="120" w:afterLines="50" w:after="120"/>
        <w:rPr>
          <w:sz w:val="22"/>
          <w:szCs w:val="18"/>
          <w:lang w:val="en-US"/>
        </w:rPr>
      </w:pPr>
      <w:r>
        <w:rPr>
          <w:rFonts w:hint="eastAsia"/>
          <w:sz w:val="22"/>
          <w:szCs w:val="18"/>
          <w:lang w:val="en-US"/>
        </w:rPr>
        <w:t>i</w:t>
      </w:r>
      <w:r>
        <w:rPr>
          <w:sz w:val="22"/>
          <w:szCs w:val="18"/>
          <w:lang w:val="en-US"/>
        </w:rPr>
        <w:t xml:space="preserve">i) Association with </w:t>
      </w:r>
      <w:r w:rsidR="00FC5D5E">
        <w:rPr>
          <w:sz w:val="22"/>
          <w:szCs w:val="18"/>
          <w:lang w:val="en-US"/>
        </w:rPr>
        <w:t xml:space="preserve">resource of </w:t>
      </w:r>
      <w:r>
        <w:rPr>
          <w:sz w:val="22"/>
          <w:szCs w:val="18"/>
          <w:lang w:val="en-US"/>
        </w:rPr>
        <w:t>signal for synchronization or control signal is pre-determined</w:t>
      </w:r>
      <w:r w:rsidR="00AB584F">
        <w:rPr>
          <w:sz w:val="22"/>
          <w:szCs w:val="18"/>
          <w:lang w:val="en-US"/>
        </w:rPr>
        <w:t>, e.g., when A-IoT system is deployed</w:t>
      </w:r>
      <w:r>
        <w:rPr>
          <w:sz w:val="22"/>
          <w:szCs w:val="18"/>
          <w:lang w:val="en-US"/>
        </w:rPr>
        <w:t>. For example, when the signal is received at time t</w:t>
      </w:r>
      <w:r w:rsidRPr="00AB584F">
        <w:rPr>
          <w:sz w:val="22"/>
          <w:szCs w:val="18"/>
          <w:vertAlign w:val="subscript"/>
          <w:lang w:val="en-US"/>
        </w:rPr>
        <w:t>1</w:t>
      </w:r>
      <w:r>
        <w:rPr>
          <w:sz w:val="22"/>
          <w:szCs w:val="18"/>
          <w:lang w:val="en-US"/>
        </w:rPr>
        <w:t xml:space="preserve"> and frequency f</w:t>
      </w:r>
      <w:r w:rsidRPr="00AB584F">
        <w:rPr>
          <w:sz w:val="22"/>
          <w:szCs w:val="18"/>
          <w:vertAlign w:val="subscript"/>
          <w:lang w:val="en-US"/>
        </w:rPr>
        <w:t>1</w:t>
      </w:r>
      <w:r w:rsidR="0098679F">
        <w:rPr>
          <w:sz w:val="22"/>
          <w:szCs w:val="18"/>
          <w:lang w:val="en-US"/>
        </w:rPr>
        <w:t xml:space="preserve">, then resource of data transmission or reception is </w:t>
      </w:r>
      <w:r w:rsidR="00AB584F">
        <w:rPr>
          <w:sz w:val="22"/>
          <w:szCs w:val="18"/>
          <w:lang w:val="en-US"/>
        </w:rPr>
        <w:t>determined as at time t</w:t>
      </w:r>
      <w:r w:rsidR="00AB584F" w:rsidRPr="00AB584F">
        <w:rPr>
          <w:sz w:val="22"/>
          <w:szCs w:val="18"/>
          <w:vertAlign w:val="subscript"/>
          <w:lang w:val="en-US"/>
        </w:rPr>
        <w:t>2</w:t>
      </w:r>
      <w:r w:rsidR="00AB584F">
        <w:rPr>
          <w:sz w:val="22"/>
          <w:szCs w:val="18"/>
          <w:lang w:val="en-US"/>
        </w:rPr>
        <w:t xml:space="preserve"> and frequency f</w:t>
      </w:r>
      <w:r w:rsidR="00AB584F" w:rsidRPr="00AB584F">
        <w:rPr>
          <w:sz w:val="22"/>
          <w:szCs w:val="18"/>
          <w:vertAlign w:val="subscript"/>
          <w:lang w:val="en-US"/>
        </w:rPr>
        <w:t>2</w:t>
      </w:r>
      <w:r w:rsidR="00AB584F">
        <w:rPr>
          <w:sz w:val="22"/>
          <w:szCs w:val="18"/>
          <w:lang w:val="en-US"/>
        </w:rPr>
        <w:t>. The association between them may be a UE-specific approach, e.g., based on UE-ID.</w:t>
      </w:r>
    </w:p>
    <w:p w14:paraId="77C9AF68" w14:textId="51F864E8" w:rsidR="00944396" w:rsidRDefault="00AB584F" w:rsidP="00740547">
      <w:pPr>
        <w:spacing w:beforeLines="50" w:before="120" w:afterLines="50" w:after="120"/>
        <w:rPr>
          <w:sz w:val="22"/>
          <w:szCs w:val="18"/>
          <w:lang w:val="en-US"/>
        </w:rPr>
      </w:pPr>
      <w:r>
        <w:rPr>
          <w:rFonts w:hint="eastAsia"/>
          <w:sz w:val="22"/>
          <w:szCs w:val="18"/>
          <w:lang w:val="en-US"/>
        </w:rPr>
        <w:t>i</w:t>
      </w:r>
      <w:r>
        <w:rPr>
          <w:sz w:val="22"/>
          <w:szCs w:val="18"/>
          <w:lang w:val="en-US"/>
        </w:rPr>
        <w:t>ii) Fixed resource relative to</w:t>
      </w:r>
      <w:r w:rsidR="00FC5D5E">
        <w:rPr>
          <w:sz w:val="22"/>
          <w:szCs w:val="18"/>
          <w:lang w:val="en-US"/>
        </w:rPr>
        <w:t xml:space="preserve"> resource of</w:t>
      </w:r>
      <w:r>
        <w:rPr>
          <w:sz w:val="22"/>
          <w:szCs w:val="18"/>
          <w:lang w:val="en-US"/>
        </w:rPr>
        <w:t xml:space="preserve"> signal for synchronization or control signal is always used</w:t>
      </w:r>
      <w:r w:rsidR="0098679F">
        <w:rPr>
          <w:sz w:val="22"/>
          <w:szCs w:val="18"/>
          <w:lang w:val="en-US"/>
        </w:rPr>
        <w:t>. For example, when the signal is received at time t</w:t>
      </w:r>
      <w:r w:rsidR="0098679F" w:rsidRPr="00AB584F">
        <w:rPr>
          <w:sz w:val="22"/>
          <w:szCs w:val="18"/>
          <w:vertAlign w:val="subscript"/>
          <w:lang w:val="en-US"/>
        </w:rPr>
        <w:t>1</w:t>
      </w:r>
      <w:r w:rsidR="0098679F">
        <w:rPr>
          <w:sz w:val="22"/>
          <w:szCs w:val="18"/>
          <w:lang w:val="en-US"/>
        </w:rPr>
        <w:t xml:space="preserve"> and frequency f</w:t>
      </w:r>
      <w:r w:rsidR="0098679F" w:rsidRPr="00AB584F">
        <w:rPr>
          <w:sz w:val="22"/>
          <w:szCs w:val="18"/>
          <w:vertAlign w:val="subscript"/>
          <w:lang w:val="en-US"/>
        </w:rPr>
        <w:t>1</w:t>
      </w:r>
      <w:r w:rsidR="0098679F">
        <w:rPr>
          <w:sz w:val="22"/>
          <w:szCs w:val="18"/>
          <w:lang w:val="en-US"/>
        </w:rPr>
        <w:t>, then time-domain resource of data transmission or reception is contiguous symbols and frequency-domain resource is the same (unchanged).</w:t>
      </w:r>
    </w:p>
    <w:p w14:paraId="0649DEE0" w14:textId="4936E6E0" w:rsidR="005E216A" w:rsidRDefault="0098679F" w:rsidP="00740547">
      <w:pPr>
        <w:spacing w:beforeLines="50" w:before="120" w:afterLines="50" w:after="120"/>
        <w:rPr>
          <w:sz w:val="22"/>
          <w:szCs w:val="18"/>
          <w:lang w:val="en-US"/>
        </w:rPr>
      </w:pPr>
      <w:r>
        <w:rPr>
          <w:sz w:val="22"/>
          <w:szCs w:val="18"/>
          <w:lang w:val="en-US"/>
        </w:rPr>
        <w:t xml:space="preserve">Further discussion is necessary, but at least it should be noted that </w:t>
      </w:r>
      <w:r w:rsidR="00BA440E">
        <w:rPr>
          <w:sz w:val="22"/>
          <w:szCs w:val="18"/>
          <w:lang w:val="en-US"/>
        </w:rPr>
        <w:t>different option is possible b/w time-domain and frequency-domain</w:t>
      </w:r>
      <w:r w:rsidR="005D4290">
        <w:rPr>
          <w:sz w:val="22"/>
          <w:szCs w:val="18"/>
          <w:lang w:val="en-US"/>
        </w:rPr>
        <w:t xml:space="preserve"> and/or b/w DL and UL</w:t>
      </w:r>
      <w:r w:rsidR="00BA440E">
        <w:rPr>
          <w:sz w:val="22"/>
          <w:szCs w:val="18"/>
          <w:lang w:val="en-US"/>
        </w:rPr>
        <w:t>, and that any combined approach is also possible.</w:t>
      </w:r>
    </w:p>
    <w:p w14:paraId="273C734B" w14:textId="4CC20124" w:rsidR="001577F0" w:rsidRDefault="0026633A" w:rsidP="001577F0">
      <w:pPr>
        <w:spacing w:beforeLines="50" w:before="120" w:afterLines="50" w:after="120"/>
        <w:jc w:val="center"/>
        <w:rPr>
          <w:sz w:val="22"/>
          <w:szCs w:val="18"/>
        </w:rPr>
      </w:pPr>
      <w:r w:rsidRPr="0026633A">
        <w:rPr>
          <w:noProof/>
        </w:rPr>
        <w:drawing>
          <wp:inline distT="0" distB="0" distL="0" distR="0" wp14:anchorId="4B73E06E" wp14:editId="5DE31477">
            <wp:extent cx="6332220" cy="32835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283585"/>
                    </a:xfrm>
                    <a:prstGeom prst="rect">
                      <a:avLst/>
                    </a:prstGeom>
                    <a:noFill/>
                    <a:ln>
                      <a:noFill/>
                    </a:ln>
                  </pic:spPr>
                </pic:pic>
              </a:graphicData>
            </a:graphic>
          </wp:inline>
        </w:drawing>
      </w:r>
    </w:p>
    <w:p w14:paraId="551FCAE7" w14:textId="32160FE3" w:rsidR="001577F0" w:rsidRDefault="001577F0" w:rsidP="001577F0">
      <w:pPr>
        <w:spacing w:beforeLines="50" w:before="120" w:afterLines="50" w:after="120"/>
        <w:jc w:val="center"/>
        <w:rPr>
          <w:sz w:val="22"/>
          <w:szCs w:val="18"/>
        </w:rPr>
      </w:pPr>
      <w:r>
        <w:rPr>
          <w:rFonts w:hint="eastAsia"/>
          <w:sz w:val="22"/>
          <w:szCs w:val="18"/>
        </w:rPr>
        <w:t>F</w:t>
      </w:r>
      <w:r>
        <w:rPr>
          <w:sz w:val="22"/>
          <w:szCs w:val="18"/>
        </w:rPr>
        <w:t xml:space="preserve">ig. 4: Resource determination </w:t>
      </w:r>
      <w:r w:rsidR="00640E2F">
        <w:rPr>
          <w:sz w:val="22"/>
          <w:szCs w:val="18"/>
        </w:rPr>
        <w:t xml:space="preserve">for data </w:t>
      </w:r>
      <w:r w:rsidR="00FA21B9">
        <w:rPr>
          <w:sz w:val="22"/>
          <w:szCs w:val="18"/>
        </w:rPr>
        <w:t xml:space="preserve">transmission or </w:t>
      </w:r>
      <w:r w:rsidR="00EF0975">
        <w:rPr>
          <w:sz w:val="22"/>
          <w:szCs w:val="18"/>
        </w:rPr>
        <w:t>reception</w:t>
      </w:r>
      <w:r w:rsidR="00640E2F">
        <w:rPr>
          <w:sz w:val="22"/>
          <w:szCs w:val="18"/>
        </w:rPr>
        <w:t>.</w:t>
      </w:r>
    </w:p>
    <w:p w14:paraId="34272356" w14:textId="02170DBE" w:rsidR="001577F0" w:rsidRPr="00C62EC3" w:rsidRDefault="001577F0" w:rsidP="001577F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83564">
        <w:rPr>
          <w:rFonts w:eastAsiaTheme="minorEastAsia"/>
          <w:b/>
          <w:sz w:val="22"/>
          <w:u w:val="single"/>
          <w:lang w:val="en-US"/>
        </w:rPr>
        <w:t>9</w:t>
      </w:r>
      <w:r w:rsidRPr="00C62EC3">
        <w:rPr>
          <w:rFonts w:eastAsiaTheme="minorEastAsia"/>
          <w:b/>
          <w:sz w:val="22"/>
          <w:u w:val="single"/>
          <w:lang w:val="en-US"/>
        </w:rPr>
        <w:t>:</w:t>
      </w:r>
    </w:p>
    <w:p w14:paraId="5C836099" w14:textId="64B7B0EC" w:rsidR="001577F0" w:rsidRDefault="00E83564" w:rsidP="001577F0">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Discuss </w:t>
      </w:r>
      <w:r w:rsidR="00FC5D5E">
        <w:rPr>
          <w:rFonts w:eastAsiaTheme="minorEastAsia"/>
          <w:b/>
          <w:bCs/>
          <w:iCs/>
          <w:sz w:val="22"/>
          <w:lang w:val="en-US"/>
        </w:rPr>
        <w:t>how to determine resource for data transmission/reception</w:t>
      </w:r>
      <w:r w:rsidR="001577F0">
        <w:rPr>
          <w:rFonts w:eastAsiaTheme="minorEastAsia"/>
          <w:b/>
          <w:bCs/>
          <w:iCs/>
          <w:sz w:val="22"/>
          <w:lang w:val="en-US"/>
        </w:rPr>
        <w:t>.</w:t>
      </w:r>
      <w:r w:rsidR="00FC5D5E">
        <w:rPr>
          <w:rFonts w:eastAsiaTheme="minorEastAsia"/>
          <w:b/>
          <w:bCs/>
          <w:iCs/>
          <w:sz w:val="22"/>
          <w:lang w:val="en-US"/>
        </w:rPr>
        <w:t xml:space="preserve"> The following options can be considered.</w:t>
      </w:r>
    </w:p>
    <w:p w14:paraId="74459F84" w14:textId="3DF6A271" w:rsidR="00FC5D5E" w:rsidRDefault="00FC5D5E" w:rsidP="00FC5D5E">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Option 1: </w:t>
      </w:r>
      <w:r w:rsidRPr="00FC5D5E">
        <w:rPr>
          <w:rFonts w:eastAsiaTheme="minorEastAsia"/>
          <w:b/>
          <w:bCs/>
          <w:iCs/>
          <w:sz w:val="22"/>
          <w:lang w:val="en-US"/>
        </w:rPr>
        <w:t xml:space="preserve">Signal for synchronization or control signal indicates </w:t>
      </w:r>
      <w:r>
        <w:rPr>
          <w:rFonts w:eastAsiaTheme="minorEastAsia"/>
          <w:b/>
          <w:bCs/>
          <w:iCs/>
          <w:sz w:val="22"/>
          <w:lang w:val="en-US"/>
        </w:rPr>
        <w:t xml:space="preserve">the </w:t>
      </w:r>
      <w:r w:rsidRPr="00FC5D5E">
        <w:rPr>
          <w:rFonts w:eastAsiaTheme="minorEastAsia"/>
          <w:b/>
          <w:bCs/>
          <w:iCs/>
          <w:sz w:val="22"/>
          <w:lang w:val="en-US"/>
        </w:rPr>
        <w:t>resource</w:t>
      </w:r>
      <w:r>
        <w:rPr>
          <w:rFonts w:eastAsiaTheme="minorEastAsia"/>
          <w:b/>
          <w:bCs/>
          <w:iCs/>
          <w:sz w:val="22"/>
          <w:lang w:val="en-US"/>
        </w:rPr>
        <w:t>.</w:t>
      </w:r>
    </w:p>
    <w:p w14:paraId="7A62FCD5" w14:textId="0A28C14A" w:rsidR="00FC5D5E" w:rsidRDefault="00FC5D5E" w:rsidP="00FC5D5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The resource is determined based on pre-determined association with resource of s</w:t>
      </w:r>
      <w:r w:rsidRPr="00FC5D5E">
        <w:rPr>
          <w:rFonts w:eastAsiaTheme="minorEastAsia"/>
          <w:b/>
          <w:bCs/>
          <w:iCs/>
          <w:sz w:val="22"/>
          <w:lang w:val="en-US"/>
        </w:rPr>
        <w:t>ignal for synchronization or control signal</w:t>
      </w:r>
      <w:r>
        <w:rPr>
          <w:rFonts w:eastAsiaTheme="minorEastAsia"/>
          <w:b/>
          <w:bCs/>
          <w:iCs/>
          <w:sz w:val="22"/>
          <w:lang w:val="en-US"/>
        </w:rPr>
        <w:t>.</w:t>
      </w:r>
    </w:p>
    <w:p w14:paraId="0C14B0A1" w14:textId="3628BF8F" w:rsidR="00FC5D5E" w:rsidRDefault="00FC5D5E" w:rsidP="00FC5D5E">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3: The resource is relatively fixed</w:t>
      </w:r>
      <w:r w:rsidR="00DB412B">
        <w:rPr>
          <w:rFonts w:eastAsiaTheme="minorEastAsia"/>
          <w:b/>
          <w:bCs/>
          <w:iCs/>
          <w:sz w:val="22"/>
          <w:lang w:val="en-US"/>
        </w:rPr>
        <w:t xml:space="preserve"> such as </w:t>
      </w:r>
      <w:r w:rsidR="00135422">
        <w:rPr>
          <w:rFonts w:eastAsiaTheme="minorEastAsia"/>
          <w:b/>
          <w:bCs/>
          <w:iCs/>
          <w:sz w:val="22"/>
          <w:lang w:val="en-US"/>
        </w:rPr>
        <w:t>contiguous symbols at the same frequency compared to resource of s</w:t>
      </w:r>
      <w:r w:rsidR="00135422" w:rsidRPr="00FC5D5E">
        <w:rPr>
          <w:rFonts w:eastAsiaTheme="minorEastAsia"/>
          <w:b/>
          <w:bCs/>
          <w:iCs/>
          <w:sz w:val="22"/>
          <w:lang w:val="en-US"/>
        </w:rPr>
        <w:t>ignal for synchronization or control signal</w:t>
      </w:r>
      <w:r w:rsidR="00135422">
        <w:rPr>
          <w:rFonts w:eastAsiaTheme="minorEastAsia"/>
          <w:b/>
          <w:bCs/>
          <w:iCs/>
          <w:sz w:val="22"/>
          <w:lang w:val="en-US"/>
        </w:rPr>
        <w:t>.</w:t>
      </w:r>
    </w:p>
    <w:p w14:paraId="3F7CDC95" w14:textId="77777777" w:rsidR="001577F0" w:rsidRDefault="001577F0" w:rsidP="00740547">
      <w:pPr>
        <w:spacing w:beforeLines="50" w:before="120" w:afterLines="50" w:after="120"/>
        <w:rPr>
          <w:sz w:val="22"/>
          <w:szCs w:val="18"/>
          <w:lang w:val="en-US"/>
        </w:rPr>
      </w:pPr>
    </w:p>
    <w:p w14:paraId="55689609" w14:textId="09277A07" w:rsidR="00A975A9" w:rsidRPr="00EE07F3" w:rsidRDefault="00A975A9" w:rsidP="00740547">
      <w:pPr>
        <w:spacing w:beforeLines="50" w:before="120" w:afterLines="50" w:after="120"/>
        <w:rPr>
          <w:sz w:val="22"/>
          <w:szCs w:val="18"/>
          <w:u w:val="single"/>
          <w:lang w:val="en-US"/>
        </w:rPr>
      </w:pPr>
      <w:r w:rsidRPr="00EE07F3">
        <w:rPr>
          <w:rFonts w:hint="eastAsia"/>
          <w:sz w:val="22"/>
          <w:szCs w:val="18"/>
          <w:u w:val="single"/>
          <w:lang w:val="en-US"/>
        </w:rPr>
        <w:lastRenderedPageBreak/>
        <w:t>P</w:t>
      </w:r>
      <w:r w:rsidRPr="00EE07F3">
        <w:rPr>
          <w:sz w:val="22"/>
          <w:szCs w:val="18"/>
          <w:u w:val="single"/>
          <w:lang w:val="en-US"/>
        </w:rPr>
        <w:t>oint#</w:t>
      </w:r>
      <w:r w:rsidR="008165DA">
        <w:rPr>
          <w:sz w:val="22"/>
          <w:szCs w:val="18"/>
          <w:u w:val="single"/>
          <w:lang w:val="en-US"/>
        </w:rPr>
        <w:t>3</w:t>
      </w:r>
      <w:r w:rsidRPr="00EE07F3">
        <w:rPr>
          <w:sz w:val="22"/>
          <w:szCs w:val="18"/>
          <w:u w:val="single"/>
          <w:lang w:val="en-US"/>
        </w:rPr>
        <w:t>: Association b/w a single data TX/RX and a MAC PDU</w:t>
      </w:r>
    </w:p>
    <w:p w14:paraId="42B2DF02" w14:textId="3A2719B3" w:rsidR="0010518D" w:rsidRDefault="003E6E06" w:rsidP="00740547">
      <w:pPr>
        <w:spacing w:beforeLines="50" w:before="120" w:afterLines="50" w:after="120"/>
        <w:rPr>
          <w:sz w:val="22"/>
          <w:szCs w:val="18"/>
          <w:lang w:val="en-US"/>
        </w:rPr>
      </w:pPr>
      <w:r>
        <w:rPr>
          <w:rFonts w:hint="eastAsia"/>
          <w:sz w:val="22"/>
          <w:szCs w:val="18"/>
          <w:lang w:val="en-US"/>
        </w:rPr>
        <w:t>A</w:t>
      </w:r>
      <w:r>
        <w:rPr>
          <w:sz w:val="22"/>
          <w:szCs w:val="18"/>
          <w:lang w:val="en-US"/>
        </w:rPr>
        <w:t xml:space="preserve">nother important aspect is </w:t>
      </w:r>
      <w:r w:rsidR="006A6AB2">
        <w:rPr>
          <w:sz w:val="22"/>
          <w:szCs w:val="18"/>
          <w:lang w:val="en-US"/>
        </w:rPr>
        <w:t xml:space="preserve">definition of data-transmission per physical channel TX or data-reception per physical channel RX. </w:t>
      </w:r>
      <w:r w:rsidR="0010518D">
        <w:rPr>
          <w:sz w:val="22"/>
          <w:szCs w:val="18"/>
          <w:lang w:val="en-US"/>
        </w:rPr>
        <w:t>In the existing NR spec, MAC layer generates a MAC PDU</w:t>
      </w:r>
      <w:r w:rsidR="00A70680">
        <w:rPr>
          <w:sz w:val="22"/>
          <w:szCs w:val="18"/>
          <w:lang w:val="en-US"/>
        </w:rPr>
        <w:t>,</w:t>
      </w:r>
      <w:r w:rsidR="0010518D">
        <w:rPr>
          <w:sz w:val="22"/>
          <w:szCs w:val="18"/>
          <w:lang w:val="en-US"/>
        </w:rPr>
        <w:t xml:space="preserve"> and </w:t>
      </w:r>
      <w:r w:rsidR="002B2FF9">
        <w:rPr>
          <w:sz w:val="22"/>
          <w:szCs w:val="18"/>
          <w:lang w:val="en-US"/>
        </w:rPr>
        <w:t xml:space="preserve">it is passed to PHY layer. PHY layer recognizes it as a TB, and transmits the TB after channel coding, CRC attachment, modulation, and so on. </w:t>
      </w:r>
      <w:r w:rsidR="00A70680">
        <w:rPr>
          <w:sz w:val="22"/>
          <w:szCs w:val="18"/>
          <w:lang w:val="en-US"/>
        </w:rPr>
        <w:t xml:space="preserve">Meanwhile, it does not mean that the same way is the best for A-IoT. Data rate/latency requirements for A-IoT UE are not so high, available bandwidth will be quite limited, but </w:t>
      </w:r>
      <w:r w:rsidR="00A81D12">
        <w:rPr>
          <w:sz w:val="22"/>
          <w:szCs w:val="18"/>
          <w:lang w:val="en-US"/>
        </w:rPr>
        <w:t>a message size</w:t>
      </w:r>
      <w:r w:rsidR="00B174CB">
        <w:rPr>
          <w:sz w:val="22"/>
          <w:szCs w:val="18"/>
          <w:lang w:val="en-US"/>
        </w:rPr>
        <w:t xml:space="preserve"> (e.g., a MAC PDU containing a MAC SDU for an </w:t>
      </w:r>
      <w:r w:rsidR="00362086">
        <w:rPr>
          <w:sz w:val="22"/>
          <w:szCs w:val="18"/>
          <w:lang w:val="en-US"/>
        </w:rPr>
        <w:t>application</w:t>
      </w:r>
      <w:r w:rsidR="00B174CB">
        <w:rPr>
          <w:sz w:val="22"/>
          <w:szCs w:val="18"/>
          <w:lang w:val="en-US"/>
        </w:rPr>
        <w:t xml:space="preserve"> packet)</w:t>
      </w:r>
      <w:r w:rsidR="00A81D12">
        <w:rPr>
          <w:sz w:val="22"/>
          <w:szCs w:val="18"/>
          <w:lang w:val="en-US"/>
        </w:rPr>
        <w:t xml:space="preserve"> could be approximately 1000 bits</w:t>
      </w:r>
      <w:r w:rsidR="00B174CB">
        <w:rPr>
          <w:sz w:val="22"/>
          <w:szCs w:val="18"/>
          <w:lang w:val="en-US"/>
        </w:rPr>
        <w:t>. In that sense, it may be feasible that a MAC PDU is divided into multiple physical layer transmissions without large overhead increase.</w:t>
      </w:r>
      <w:r w:rsidR="00614D01">
        <w:rPr>
          <w:sz w:val="22"/>
          <w:szCs w:val="18"/>
          <w:lang w:val="en-US"/>
        </w:rPr>
        <w:t xml:space="preserve"> For example, for a MAC PDU</w:t>
      </w:r>
      <w:r w:rsidR="00D7671F">
        <w:rPr>
          <w:sz w:val="22"/>
          <w:szCs w:val="18"/>
          <w:lang w:val="en-US"/>
        </w:rPr>
        <w:t xml:space="preserve"> with 1000 bits</w:t>
      </w:r>
      <w:r w:rsidR="00614D01">
        <w:rPr>
          <w:sz w:val="22"/>
          <w:szCs w:val="18"/>
          <w:lang w:val="en-US"/>
        </w:rPr>
        <w:t>,</w:t>
      </w:r>
      <w:r w:rsidR="002C2948">
        <w:rPr>
          <w:sz w:val="22"/>
          <w:szCs w:val="18"/>
          <w:lang w:val="en-US"/>
        </w:rPr>
        <w:t xml:space="preserve"> A-IoT UE </w:t>
      </w:r>
      <w:r w:rsidR="00A97F1C">
        <w:rPr>
          <w:sz w:val="22"/>
          <w:szCs w:val="18"/>
          <w:lang w:val="en-US"/>
        </w:rPr>
        <w:t xml:space="preserve">may </w:t>
      </w:r>
      <w:r w:rsidR="002C2948">
        <w:rPr>
          <w:sz w:val="22"/>
          <w:szCs w:val="18"/>
          <w:lang w:val="en-US"/>
        </w:rPr>
        <w:t>perform</w:t>
      </w:r>
      <w:r w:rsidR="00614D01">
        <w:rPr>
          <w:sz w:val="22"/>
          <w:szCs w:val="18"/>
          <w:lang w:val="en-US"/>
        </w:rPr>
        <w:t xml:space="preserve"> </w:t>
      </w:r>
      <w:r w:rsidR="00AF73EE">
        <w:rPr>
          <w:sz w:val="22"/>
          <w:szCs w:val="18"/>
          <w:lang w:val="en-US"/>
        </w:rPr>
        <w:t>10 physical channel transmissions/receptions with 100 bits per transmission/reception</w:t>
      </w:r>
      <w:r w:rsidR="00A97F1C">
        <w:rPr>
          <w:sz w:val="22"/>
          <w:szCs w:val="18"/>
          <w:lang w:val="en-US"/>
        </w:rPr>
        <w:t xml:space="preserve">. </w:t>
      </w:r>
      <w:r w:rsidR="00C9500B">
        <w:rPr>
          <w:sz w:val="22"/>
          <w:szCs w:val="18"/>
          <w:lang w:val="en-US"/>
        </w:rPr>
        <w:t xml:space="preserve">This kind of discussion should be done for A-IoT. For the discussion, it should be noted that higher layer packet segmentation leads to large overhead increase and thus the solution may not be preferred for A-IoT. </w:t>
      </w:r>
    </w:p>
    <w:p w14:paraId="78F77130" w14:textId="2BBA059E" w:rsidR="00EA4755" w:rsidRDefault="00362086" w:rsidP="00EA4755">
      <w:pPr>
        <w:spacing w:beforeLines="50" w:before="120" w:afterLines="50" w:after="120"/>
        <w:jc w:val="center"/>
        <w:rPr>
          <w:sz w:val="22"/>
          <w:szCs w:val="18"/>
        </w:rPr>
      </w:pPr>
      <w:r w:rsidRPr="00362086">
        <w:rPr>
          <w:noProof/>
        </w:rPr>
        <w:drawing>
          <wp:inline distT="0" distB="0" distL="0" distR="0" wp14:anchorId="42362F48" wp14:editId="749066A8">
            <wp:extent cx="3903240" cy="97200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3240" cy="972000"/>
                    </a:xfrm>
                    <a:prstGeom prst="rect">
                      <a:avLst/>
                    </a:prstGeom>
                    <a:noFill/>
                    <a:ln>
                      <a:noFill/>
                    </a:ln>
                  </pic:spPr>
                </pic:pic>
              </a:graphicData>
            </a:graphic>
          </wp:inline>
        </w:drawing>
      </w:r>
    </w:p>
    <w:p w14:paraId="47BE3C51" w14:textId="6CF4801E" w:rsidR="00EA4755" w:rsidRPr="00B8560C" w:rsidRDefault="00EA4755" w:rsidP="00EA4755">
      <w:pPr>
        <w:spacing w:beforeLines="50" w:before="120" w:afterLines="50" w:after="120"/>
        <w:jc w:val="center"/>
        <w:rPr>
          <w:sz w:val="22"/>
          <w:szCs w:val="18"/>
        </w:rPr>
      </w:pPr>
      <w:r>
        <w:rPr>
          <w:rFonts w:hint="eastAsia"/>
          <w:sz w:val="22"/>
          <w:szCs w:val="18"/>
        </w:rPr>
        <w:t>F</w:t>
      </w:r>
      <w:r>
        <w:rPr>
          <w:sz w:val="22"/>
          <w:szCs w:val="18"/>
        </w:rPr>
        <w:t xml:space="preserve">ig. </w:t>
      </w:r>
      <w:r w:rsidR="0026633A">
        <w:rPr>
          <w:sz w:val="22"/>
          <w:szCs w:val="18"/>
        </w:rPr>
        <w:t>5</w:t>
      </w:r>
      <w:r>
        <w:rPr>
          <w:sz w:val="22"/>
          <w:szCs w:val="18"/>
        </w:rPr>
        <w:t xml:space="preserve">: A MAC PDU divided into multiple physical layer </w:t>
      </w:r>
      <w:r w:rsidR="008155D8">
        <w:rPr>
          <w:sz w:val="22"/>
          <w:szCs w:val="18"/>
        </w:rPr>
        <w:t>channels</w:t>
      </w:r>
      <w:r>
        <w:rPr>
          <w:sz w:val="22"/>
          <w:szCs w:val="18"/>
        </w:rPr>
        <w:t>.</w:t>
      </w:r>
    </w:p>
    <w:p w14:paraId="294FC432" w14:textId="6FFE14E4" w:rsidR="00B3115B" w:rsidRPr="00C62EC3" w:rsidRDefault="00B3115B" w:rsidP="00B3115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10</w:t>
      </w:r>
      <w:r w:rsidRPr="00C62EC3">
        <w:rPr>
          <w:rFonts w:eastAsiaTheme="minorEastAsia"/>
          <w:b/>
          <w:sz w:val="22"/>
          <w:u w:val="single"/>
          <w:lang w:val="en-US"/>
        </w:rPr>
        <w:t>:</w:t>
      </w:r>
    </w:p>
    <w:p w14:paraId="74267659" w14:textId="6C4C09F2" w:rsidR="00B3115B" w:rsidRDefault="00B3115B" w:rsidP="00B3115B">
      <w:pPr>
        <w:numPr>
          <w:ilvl w:val="0"/>
          <w:numId w:val="9"/>
        </w:numPr>
        <w:spacing w:before="50" w:afterLines="50" w:after="120"/>
        <w:rPr>
          <w:rFonts w:eastAsiaTheme="minorEastAsia"/>
          <w:b/>
          <w:bCs/>
          <w:iCs/>
          <w:sz w:val="22"/>
          <w:lang w:val="en-US"/>
        </w:rPr>
      </w:pPr>
      <w:r>
        <w:rPr>
          <w:rFonts w:eastAsiaTheme="minorEastAsia"/>
          <w:b/>
          <w:bCs/>
          <w:iCs/>
          <w:sz w:val="22"/>
          <w:lang w:val="en-US"/>
        </w:rPr>
        <w:t>Discuss relationship b/w a MAC PDU and a data transmission/reception in physical layer.</w:t>
      </w:r>
    </w:p>
    <w:p w14:paraId="2A75F788" w14:textId="06B4BF4B" w:rsidR="00B3115B" w:rsidRDefault="00B3115B" w:rsidP="00B3115B">
      <w:pPr>
        <w:numPr>
          <w:ilvl w:val="1"/>
          <w:numId w:val="9"/>
        </w:numPr>
        <w:spacing w:before="50" w:afterLines="50" w:after="120"/>
        <w:rPr>
          <w:rFonts w:eastAsiaTheme="minorEastAsia"/>
          <w:b/>
          <w:bCs/>
          <w:iCs/>
          <w:sz w:val="22"/>
          <w:lang w:val="en-US"/>
        </w:rPr>
      </w:pPr>
      <w:r>
        <w:rPr>
          <w:rFonts w:eastAsiaTheme="minorEastAsia"/>
          <w:b/>
          <w:bCs/>
          <w:iCs/>
          <w:sz w:val="22"/>
          <w:lang w:val="en-US"/>
        </w:rPr>
        <w:t>E.g., a</w:t>
      </w:r>
      <w:r w:rsidRPr="00B3115B">
        <w:rPr>
          <w:rFonts w:eastAsiaTheme="minorEastAsia"/>
          <w:b/>
          <w:bCs/>
          <w:iCs/>
          <w:sz w:val="22"/>
          <w:lang w:val="en-US"/>
        </w:rPr>
        <w:t xml:space="preserve"> MAC PDU</w:t>
      </w:r>
      <w:r>
        <w:rPr>
          <w:rFonts w:eastAsiaTheme="minorEastAsia"/>
          <w:b/>
          <w:bCs/>
          <w:iCs/>
          <w:sz w:val="22"/>
          <w:lang w:val="en-US"/>
        </w:rPr>
        <w:t xml:space="preserve"> is</w:t>
      </w:r>
      <w:r w:rsidRPr="00B3115B">
        <w:rPr>
          <w:rFonts w:eastAsiaTheme="minorEastAsia"/>
          <w:b/>
          <w:bCs/>
          <w:iCs/>
          <w:sz w:val="22"/>
          <w:lang w:val="en-US"/>
        </w:rPr>
        <w:t xml:space="preserve"> divided into multiple physical layer </w:t>
      </w:r>
      <w:r w:rsidR="008155D8">
        <w:rPr>
          <w:rFonts w:eastAsiaTheme="minorEastAsia"/>
          <w:b/>
          <w:bCs/>
          <w:iCs/>
          <w:sz w:val="22"/>
          <w:lang w:val="en-US"/>
        </w:rPr>
        <w:t>channels</w:t>
      </w:r>
      <w:r w:rsidR="00264B32">
        <w:rPr>
          <w:rFonts w:eastAsiaTheme="minorEastAsia"/>
          <w:b/>
          <w:bCs/>
          <w:iCs/>
          <w:sz w:val="22"/>
          <w:lang w:val="en-US"/>
        </w:rPr>
        <w:t>.</w:t>
      </w:r>
    </w:p>
    <w:p w14:paraId="755AFBAA" w14:textId="77777777" w:rsidR="003E6E06" w:rsidRDefault="003E6E06" w:rsidP="00740547">
      <w:pPr>
        <w:spacing w:beforeLines="50" w:before="120" w:afterLines="50" w:after="120"/>
        <w:rPr>
          <w:sz w:val="22"/>
          <w:szCs w:val="18"/>
          <w:lang w:val="en-US"/>
        </w:rPr>
      </w:pPr>
    </w:p>
    <w:p w14:paraId="42641C9A" w14:textId="77777777" w:rsidR="003E6E06" w:rsidRPr="003E6E06" w:rsidRDefault="003E6E06" w:rsidP="00740547">
      <w:pPr>
        <w:spacing w:beforeLines="50" w:before="120" w:afterLines="50" w:after="120"/>
        <w:rPr>
          <w:sz w:val="22"/>
          <w:szCs w:val="18"/>
          <w:lang w:val="en-US"/>
        </w:rPr>
      </w:pPr>
    </w:p>
    <w:p w14:paraId="7A523156" w14:textId="529F396C" w:rsidR="00DC0948" w:rsidRPr="00C62EC3" w:rsidRDefault="00DC0948" w:rsidP="00DC0948">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Topology 2-related topics</w:t>
      </w:r>
    </w:p>
    <w:p w14:paraId="0B20A6A5" w14:textId="6ACA3F89" w:rsidR="000F59C3" w:rsidRDefault="001E3E91" w:rsidP="00740547">
      <w:pPr>
        <w:spacing w:beforeLines="50" w:before="120" w:afterLines="50" w:after="120"/>
        <w:rPr>
          <w:sz w:val="22"/>
          <w:szCs w:val="18"/>
          <w:lang w:val="en-US"/>
        </w:rPr>
      </w:pPr>
      <w:r>
        <w:rPr>
          <w:rFonts w:hint="eastAsia"/>
          <w:sz w:val="22"/>
          <w:szCs w:val="18"/>
          <w:lang w:val="en-US"/>
        </w:rPr>
        <w:t>I</w:t>
      </w:r>
      <w:r>
        <w:rPr>
          <w:sz w:val="22"/>
          <w:szCs w:val="18"/>
          <w:lang w:val="en-US"/>
        </w:rPr>
        <w:t xml:space="preserve">n our view, Topology 2-specific issues should be discussed as mentioned in </w:t>
      </w:r>
      <w:r w:rsidR="00D859F4">
        <w:rPr>
          <w:sz w:val="22"/>
          <w:szCs w:val="18"/>
          <w:lang w:val="en-US"/>
        </w:rPr>
        <w:t>[</w:t>
      </w:r>
      <w:r w:rsidR="00D267A4">
        <w:rPr>
          <w:sz w:val="22"/>
          <w:szCs w:val="18"/>
          <w:lang w:val="en-US"/>
        </w:rPr>
        <w:t>2</w:t>
      </w:r>
      <w:r w:rsidR="00D859F4">
        <w:rPr>
          <w:sz w:val="22"/>
          <w:szCs w:val="18"/>
          <w:lang w:val="en-US"/>
        </w:rPr>
        <w:t>]</w:t>
      </w:r>
      <w:r>
        <w:rPr>
          <w:sz w:val="22"/>
          <w:szCs w:val="18"/>
          <w:lang w:val="en-US"/>
        </w:rPr>
        <w:t>. Although the SID describes ‘</w:t>
      </w:r>
      <w:r w:rsidRPr="001E3E91">
        <w:rPr>
          <w:sz w:val="22"/>
          <w:szCs w:val="18"/>
          <w:lang w:val="en-US"/>
        </w:rPr>
        <w:t>For Topology 2, no difference in physical layer design from Topology 1</w:t>
      </w:r>
      <w:r>
        <w:rPr>
          <w:sz w:val="22"/>
          <w:szCs w:val="18"/>
          <w:lang w:val="en-US"/>
        </w:rPr>
        <w:t>’, our interpretation is that A-IoT UE does not need to differentiate Topology 2 with Topology 1 and thereby the same behavior is performed regardless of actual topology.</w:t>
      </w:r>
    </w:p>
    <w:p w14:paraId="3E4A5788" w14:textId="19674BC9" w:rsidR="001E3E91" w:rsidRDefault="001E3E91" w:rsidP="00740547">
      <w:pPr>
        <w:spacing w:beforeLines="50" w:before="120" w:afterLines="50" w:after="120"/>
        <w:rPr>
          <w:sz w:val="22"/>
          <w:szCs w:val="18"/>
          <w:lang w:val="en-US"/>
        </w:rPr>
      </w:pPr>
      <w:r>
        <w:rPr>
          <w:rFonts w:hint="eastAsia"/>
          <w:sz w:val="22"/>
          <w:szCs w:val="18"/>
          <w:lang w:val="en-US"/>
        </w:rPr>
        <w:t>F</w:t>
      </w:r>
      <w:r>
        <w:rPr>
          <w:sz w:val="22"/>
          <w:szCs w:val="18"/>
          <w:lang w:val="en-US"/>
        </w:rPr>
        <w:t xml:space="preserve">or example, at least the following problems with respect to scheduling and timing relationships </w:t>
      </w:r>
      <w:r w:rsidR="00E97378">
        <w:rPr>
          <w:sz w:val="22"/>
          <w:szCs w:val="18"/>
          <w:lang w:val="en-US"/>
        </w:rPr>
        <w:t>should be solved in 3GPP specifications.</w:t>
      </w:r>
    </w:p>
    <w:p w14:paraId="0007F328" w14:textId="6F156333" w:rsidR="00E97378" w:rsidRDefault="00E97378" w:rsidP="00E97378">
      <w:pPr>
        <w:pStyle w:val="afe"/>
        <w:numPr>
          <w:ilvl w:val="0"/>
          <w:numId w:val="40"/>
        </w:numPr>
        <w:spacing w:beforeLines="50" w:before="120" w:afterLines="50" w:after="120"/>
        <w:ind w:leftChars="0"/>
        <w:rPr>
          <w:sz w:val="22"/>
          <w:szCs w:val="18"/>
          <w:lang w:val="en-US"/>
        </w:rPr>
      </w:pPr>
      <w:bookmarkStart w:id="7" w:name="_Hlk159102650"/>
      <w:r>
        <w:rPr>
          <w:rFonts w:hint="eastAsia"/>
          <w:sz w:val="22"/>
          <w:szCs w:val="18"/>
          <w:lang w:val="en-US"/>
        </w:rPr>
        <w:t>H</w:t>
      </w:r>
      <w:r>
        <w:rPr>
          <w:sz w:val="22"/>
          <w:szCs w:val="18"/>
          <w:lang w:val="en-US"/>
        </w:rPr>
        <w:t>ow to schedule intermediate UE’s transmission/reception in communication with A-IoT UE, e.g., scheduling DCI</w:t>
      </w:r>
      <w:r w:rsidR="00D859F4">
        <w:rPr>
          <w:sz w:val="22"/>
          <w:szCs w:val="18"/>
          <w:lang w:val="en-US"/>
        </w:rPr>
        <w:t>.</w:t>
      </w:r>
    </w:p>
    <w:p w14:paraId="375BFDC2" w14:textId="3D9FE6E8" w:rsidR="00E97378" w:rsidRDefault="00E97378" w:rsidP="00E97378">
      <w:pPr>
        <w:pStyle w:val="afe"/>
        <w:numPr>
          <w:ilvl w:val="0"/>
          <w:numId w:val="40"/>
        </w:numPr>
        <w:spacing w:beforeLines="50" w:before="120" w:afterLines="50" w:after="120"/>
        <w:ind w:leftChars="0"/>
        <w:rPr>
          <w:sz w:val="22"/>
          <w:szCs w:val="18"/>
          <w:lang w:val="en-US"/>
        </w:rPr>
      </w:pPr>
      <w:r>
        <w:rPr>
          <w:sz w:val="22"/>
          <w:szCs w:val="18"/>
          <w:lang w:val="en-US"/>
        </w:rPr>
        <w:t>Reporting behavior after communication b/w intermediate UE and A-IoT UE, e.g., how to schedule report</w:t>
      </w:r>
      <w:r w:rsidR="00072A4E">
        <w:rPr>
          <w:sz w:val="22"/>
          <w:szCs w:val="18"/>
          <w:lang w:val="en-US"/>
        </w:rPr>
        <w:t>ing timing/resource</w:t>
      </w:r>
      <w:r>
        <w:rPr>
          <w:sz w:val="22"/>
          <w:szCs w:val="18"/>
          <w:lang w:val="en-US"/>
        </w:rPr>
        <w:t xml:space="preserve"> from intermediate UE</w:t>
      </w:r>
      <w:r w:rsidR="00072A4E">
        <w:rPr>
          <w:sz w:val="22"/>
          <w:szCs w:val="18"/>
          <w:lang w:val="en-US"/>
        </w:rPr>
        <w:t>, which contents to be reported, etc.</w:t>
      </w:r>
    </w:p>
    <w:p w14:paraId="12C8543E" w14:textId="228B89AD" w:rsidR="00D859F4" w:rsidRDefault="00D859F4" w:rsidP="00E97378">
      <w:pPr>
        <w:pStyle w:val="afe"/>
        <w:numPr>
          <w:ilvl w:val="0"/>
          <w:numId w:val="40"/>
        </w:numPr>
        <w:spacing w:beforeLines="50" w:before="120" w:afterLines="50" w:after="120"/>
        <w:ind w:leftChars="0"/>
        <w:rPr>
          <w:sz w:val="22"/>
          <w:szCs w:val="18"/>
          <w:lang w:val="en-US"/>
        </w:rPr>
      </w:pPr>
      <w:r>
        <w:rPr>
          <w:rFonts w:hint="eastAsia"/>
          <w:sz w:val="22"/>
          <w:szCs w:val="18"/>
          <w:lang w:val="en-US"/>
        </w:rPr>
        <w:t>S</w:t>
      </w:r>
      <w:r>
        <w:rPr>
          <w:sz w:val="22"/>
          <w:szCs w:val="18"/>
          <w:lang w:val="en-US"/>
        </w:rPr>
        <w:t>CS/BWP switching rule if required, e.g., whether the existing BWP switching mechanism is used when SCS of signal for A-IoT UE is different.</w:t>
      </w:r>
    </w:p>
    <w:p w14:paraId="1345D44D" w14:textId="5E2D65EC" w:rsidR="00072A4E" w:rsidRDefault="00072A4E" w:rsidP="00E97378">
      <w:pPr>
        <w:pStyle w:val="afe"/>
        <w:numPr>
          <w:ilvl w:val="0"/>
          <w:numId w:val="40"/>
        </w:numPr>
        <w:spacing w:beforeLines="50" w:before="120" w:afterLines="50" w:after="120"/>
        <w:ind w:leftChars="0"/>
        <w:rPr>
          <w:sz w:val="22"/>
          <w:szCs w:val="18"/>
          <w:lang w:val="en-US"/>
        </w:rPr>
      </w:pPr>
      <w:r>
        <w:rPr>
          <w:rFonts w:hint="eastAsia"/>
          <w:sz w:val="22"/>
          <w:szCs w:val="18"/>
          <w:lang w:val="en-US"/>
        </w:rPr>
        <w:t>P</w:t>
      </w:r>
      <w:r>
        <w:rPr>
          <w:sz w:val="22"/>
          <w:szCs w:val="18"/>
          <w:lang w:val="en-US"/>
        </w:rPr>
        <w:t>rocessing time requirement b/w scheduling and transmission at intermediate UE, including SCS switching and/or waveform switching aspects</w:t>
      </w:r>
      <w:r w:rsidR="00D859F4">
        <w:rPr>
          <w:sz w:val="22"/>
          <w:szCs w:val="18"/>
          <w:lang w:val="en-US"/>
        </w:rPr>
        <w:t>.</w:t>
      </w:r>
    </w:p>
    <w:p w14:paraId="5B43329D" w14:textId="0994AFBA" w:rsidR="00072A4E" w:rsidRDefault="00D859F4" w:rsidP="00E97378">
      <w:pPr>
        <w:pStyle w:val="afe"/>
        <w:numPr>
          <w:ilvl w:val="0"/>
          <w:numId w:val="40"/>
        </w:numPr>
        <w:spacing w:beforeLines="50" w:before="120" w:afterLines="50" w:after="120"/>
        <w:ind w:leftChars="0"/>
        <w:rPr>
          <w:sz w:val="22"/>
          <w:szCs w:val="18"/>
          <w:lang w:val="en-US"/>
        </w:rPr>
      </w:pPr>
      <w:r>
        <w:rPr>
          <w:rFonts w:hint="eastAsia"/>
          <w:sz w:val="22"/>
          <w:szCs w:val="18"/>
          <w:lang w:val="en-US"/>
        </w:rPr>
        <w:t>O</w:t>
      </w:r>
      <w:r>
        <w:rPr>
          <w:sz w:val="22"/>
          <w:szCs w:val="18"/>
          <w:lang w:val="en-US"/>
        </w:rPr>
        <w:t>verlap handling at intermediate UE, e.g., UL transmission vs transmission to A-IoT UE.</w:t>
      </w:r>
    </w:p>
    <w:bookmarkEnd w:id="7"/>
    <w:p w14:paraId="5AD368ED" w14:textId="6BF46C3E" w:rsidR="00D859F4" w:rsidRPr="00D859F4" w:rsidRDefault="00271D2C" w:rsidP="00D859F4">
      <w:pPr>
        <w:spacing w:beforeLines="50" w:before="120" w:afterLines="50" w:after="120"/>
        <w:rPr>
          <w:sz w:val="22"/>
          <w:szCs w:val="18"/>
          <w:lang w:val="en-US"/>
        </w:rPr>
      </w:pPr>
      <w:r>
        <w:rPr>
          <w:sz w:val="22"/>
          <w:szCs w:val="18"/>
          <w:lang w:val="en-US"/>
        </w:rPr>
        <w:t>Note that there are other problems that should be discussed in RAN1, such as b</w:t>
      </w:r>
      <w:r w:rsidR="00D859F4">
        <w:rPr>
          <w:sz w:val="22"/>
          <w:szCs w:val="18"/>
          <w:lang w:val="en-US"/>
        </w:rPr>
        <w:t>and problem pointed out in [</w:t>
      </w:r>
      <w:r w:rsidR="00D267A4">
        <w:rPr>
          <w:sz w:val="22"/>
          <w:szCs w:val="18"/>
          <w:lang w:val="en-US"/>
        </w:rPr>
        <w:t>2</w:t>
      </w:r>
      <w:r w:rsidR="00D859F4">
        <w:rPr>
          <w:sz w:val="22"/>
          <w:szCs w:val="18"/>
          <w:lang w:val="en-US"/>
        </w:rPr>
        <w:t>], i.e., which band is used from perspective of intermediate UE</w:t>
      </w:r>
      <w:r>
        <w:rPr>
          <w:sz w:val="22"/>
          <w:szCs w:val="18"/>
          <w:lang w:val="en-US"/>
        </w:rPr>
        <w:t>; if DL for A-IoT UE is performed in DL band for the unified rule b/w Topology 1 and Topology 2, this means that intermediate UE performs transmission at DL band, which may not be aligned in the current regulations in a lot of countries/regions.</w:t>
      </w:r>
    </w:p>
    <w:p w14:paraId="4E030CC3" w14:textId="0484C539" w:rsidR="00271D2C" w:rsidRPr="00C62EC3" w:rsidRDefault="00271D2C" w:rsidP="00271D2C">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027494">
        <w:rPr>
          <w:rFonts w:eastAsiaTheme="minorEastAsia"/>
          <w:b/>
          <w:sz w:val="22"/>
          <w:u w:val="single"/>
          <w:lang w:val="en-US"/>
        </w:rPr>
        <w:t>6:</w:t>
      </w:r>
    </w:p>
    <w:p w14:paraId="660D84EE" w14:textId="108431BE" w:rsidR="00271D2C" w:rsidRDefault="00872B14" w:rsidP="00271D2C">
      <w:pPr>
        <w:numPr>
          <w:ilvl w:val="0"/>
          <w:numId w:val="9"/>
        </w:numPr>
        <w:spacing w:before="50" w:afterLines="50" w:after="120"/>
        <w:rPr>
          <w:rFonts w:eastAsiaTheme="minorEastAsia"/>
          <w:b/>
          <w:bCs/>
          <w:iCs/>
          <w:sz w:val="22"/>
          <w:lang w:val="en-US"/>
        </w:rPr>
      </w:pPr>
      <w:r>
        <w:rPr>
          <w:rFonts w:eastAsiaTheme="minorEastAsia"/>
          <w:b/>
          <w:bCs/>
          <w:iCs/>
          <w:sz w:val="22"/>
          <w:lang w:val="en-US"/>
        </w:rPr>
        <w:lastRenderedPageBreak/>
        <w:t xml:space="preserve">RAN1 specification should describe intermediate UE’s behaviors with respect to </w:t>
      </w:r>
      <w:r w:rsidR="00D267A4" w:rsidRPr="00D267A4">
        <w:rPr>
          <w:rFonts w:eastAsiaTheme="minorEastAsia"/>
          <w:b/>
          <w:bCs/>
          <w:iCs/>
          <w:sz w:val="22"/>
          <w:lang w:val="en-US"/>
        </w:rPr>
        <w:t>scheduling and timing relationships</w:t>
      </w:r>
      <w:r w:rsidR="00D267A4">
        <w:rPr>
          <w:rFonts w:eastAsiaTheme="minorEastAsia"/>
          <w:b/>
          <w:bCs/>
          <w:iCs/>
          <w:sz w:val="22"/>
          <w:lang w:val="en-US"/>
        </w:rPr>
        <w:t>.</w:t>
      </w:r>
    </w:p>
    <w:p w14:paraId="44492DE1" w14:textId="15E92EC2" w:rsidR="00271D2C" w:rsidRPr="00C62EC3" w:rsidRDefault="00271D2C" w:rsidP="00271D2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11</w:t>
      </w:r>
      <w:r w:rsidRPr="00C62EC3">
        <w:rPr>
          <w:rFonts w:eastAsiaTheme="minorEastAsia"/>
          <w:b/>
          <w:sz w:val="22"/>
          <w:u w:val="single"/>
          <w:lang w:val="en-US"/>
        </w:rPr>
        <w:t>:</w:t>
      </w:r>
    </w:p>
    <w:p w14:paraId="4671F465" w14:textId="2D5DFE00" w:rsidR="00271D2C" w:rsidRDefault="00D267A4" w:rsidP="00271D2C">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2B00F1C9" w14:textId="3EDDAC81" w:rsidR="00D267A4" w:rsidRPr="00D267A4" w:rsidRDefault="00D267A4" w:rsidP="00D267A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5E487393" w14:textId="77777777" w:rsidR="00D267A4" w:rsidRPr="00D267A4" w:rsidRDefault="00D267A4" w:rsidP="00D267A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1C86BA27" w14:textId="77777777" w:rsidR="00D267A4" w:rsidRPr="00D267A4" w:rsidRDefault="00D267A4" w:rsidP="00D267A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77A02549" w14:textId="77777777" w:rsidR="00D267A4" w:rsidRPr="00D267A4" w:rsidRDefault="00D267A4" w:rsidP="00D267A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55C3476C" w14:textId="77777777" w:rsidR="00D267A4" w:rsidRPr="00D267A4" w:rsidRDefault="00D267A4" w:rsidP="00D267A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Overlap handling at intermediate UE, e.g., UL transmission vs transmission to A-IoT UE.</w:t>
      </w:r>
    </w:p>
    <w:p w14:paraId="3CBF0022" w14:textId="77777777" w:rsidR="00264B32" w:rsidRPr="00271D2C" w:rsidRDefault="00264B32" w:rsidP="00740547">
      <w:pPr>
        <w:spacing w:beforeLines="50" w:before="120" w:afterLines="50" w:after="120"/>
        <w:rPr>
          <w:sz w:val="22"/>
          <w:szCs w:val="18"/>
          <w:lang w:val="en-US"/>
        </w:rPr>
      </w:pPr>
    </w:p>
    <w:p w14:paraId="29700443" w14:textId="77777777" w:rsidR="00D813CC" w:rsidRPr="006724C3" w:rsidRDefault="00D813CC"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A532F71"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44FCCE7" w14:textId="77777777" w:rsidR="00731668" w:rsidRPr="005D18E5"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which kind of synchronization-level is necessary, i.e., which kind of system information (e.g., slot boundary, PRB boundary, slot index, PRB index, frame index, carrier frequency, carrier bandwidth) should be known at A-IoT UE.</w:t>
      </w:r>
    </w:p>
    <w:p w14:paraId="3474A55E"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9F8CCE7"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Synchronization in the conventional level may not be valid for A-IoT UE due to available energy limitation and initial SFO up to 10</w:t>
      </w:r>
      <w:r w:rsidRPr="00D818E7">
        <w:rPr>
          <w:rFonts w:eastAsiaTheme="minorEastAsia"/>
          <w:b/>
          <w:bCs/>
          <w:i/>
          <w:sz w:val="22"/>
          <w:vertAlign w:val="superscript"/>
          <w:lang w:val="en-US"/>
        </w:rPr>
        <w:t>X</w:t>
      </w:r>
      <w:r>
        <w:rPr>
          <w:rFonts w:eastAsiaTheme="minorEastAsia"/>
          <w:b/>
          <w:bCs/>
          <w:iCs/>
          <w:sz w:val="22"/>
          <w:lang w:val="en-US"/>
        </w:rPr>
        <w:t xml:space="preserve"> ppm.</w:t>
      </w:r>
    </w:p>
    <w:p w14:paraId="58D9BE3D" w14:textId="77777777" w:rsidR="00731668" w:rsidRPr="005D18E5"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Synchronization in symbol/sub-carrier level or slot-boundary/PRB-boundary level may be feasible for A-IoT UE.</w:t>
      </w:r>
    </w:p>
    <w:p w14:paraId="10807821"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2B8D487B"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Clarify assumption with respect to available energy at A-IoT UE when BS triggers a communication flow.</w:t>
      </w:r>
    </w:p>
    <w:p w14:paraId="66225CE4"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detailed procedure b/w communication trigger at BS and signal reception for synchronization at A-IoT UE.</w:t>
      </w:r>
    </w:p>
    <w:p w14:paraId="4F52783C"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29DB74BC"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t may be necessary to discuss and define a signal for energy source.</w:t>
      </w:r>
    </w:p>
    <w:p w14:paraId="631A0917"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nergy harvesting unspecified in 3GPP spec instead of the signal for energy source is available as long as the performance is not lower.</w:t>
      </w:r>
    </w:p>
    <w:p w14:paraId="4271C88C"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222769AB"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Discuss which time/frequency resource is used for signal that can be used for synchronization.</w:t>
      </w:r>
    </w:p>
    <w:p w14:paraId="5D0D918C"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b/>
          <w:bCs/>
          <w:iCs/>
          <w:sz w:val="22"/>
          <w:lang w:val="en-US"/>
        </w:rPr>
        <w:lastRenderedPageBreak/>
        <w:t>E.g., (if a signal for energy source is defined,) time/frequency resource candidates of signal that can be used for synchronization are associated with the signal for energy source.</w:t>
      </w:r>
    </w:p>
    <w:p w14:paraId="2267E717"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07192524"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Discuss which periodic signal or aperiodic signal is used for synchronization purpose.</w:t>
      </w:r>
    </w:p>
    <w:p w14:paraId="6AB28A00"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Support at least aperiodic signal for synchronization purpose.</w:t>
      </w:r>
    </w:p>
    <w:p w14:paraId="5E651D7B"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which cast type is considered for signal that can be used for synchronization.</w:t>
      </w:r>
    </w:p>
    <w:p w14:paraId="6828DEB5"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02F4BC98"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Unicast signal for synchronization may be </w:t>
      </w:r>
      <w:r w:rsidRPr="005873B1">
        <w:rPr>
          <w:rFonts w:eastAsiaTheme="minorEastAsia"/>
          <w:b/>
          <w:bCs/>
          <w:iCs/>
          <w:sz w:val="22"/>
          <w:lang w:val="en-US"/>
        </w:rPr>
        <w:t>desirable</w:t>
      </w:r>
      <w:r>
        <w:rPr>
          <w:rFonts w:eastAsiaTheme="minorEastAsia"/>
          <w:b/>
          <w:bCs/>
          <w:iCs/>
          <w:sz w:val="22"/>
          <w:lang w:val="en-US"/>
        </w:rPr>
        <w:t xml:space="preserve"> for unicast DL traffic.</w:t>
      </w:r>
    </w:p>
    <w:p w14:paraId="7A7B1AD6"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5FC16D51" w14:textId="77777777" w:rsidR="00731668" w:rsidRPr="005D18E5"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D</w:t>
      </w:r>
      <w:r>
        <w:rPr>
          <w:rFonts w:eastAsiaTheme="minorEastAsia"/>
          <w:b/>
          <w:bCs/>
          <w:iCs/>
          <w:sz w:val="22"/>
          <w:lang w:val="en-US"/>
        </w:rPr>
        <w:t>iscuss how long A-IoT UE can maintain synchronization and whether/how to avoid synchronization error in the middle of a communication sequence.</w:t>
      </w:r>
    </w:p>
    <w:p w14:paraId="1A8B93B8"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77AEC4C5"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A-IoT UE may not maintain synchronization for a long period and thereby some mechanism to solve/avoid this issue may be necessary.</w:t>
      </w:r>
    </w:p>
    <w:p w14:paraId="7DD2DA1E"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1D0699BA"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For DT/DO-DTT, it can be assumed that a communication sequence is triggered at BS without PRACH-like signal.</w:t>
      </w:r>
    </w:p>
    <w:p w14:paraId="21442C8B"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C</w:t>
      </w:r>
      <w:r>
        <w:rPr>
          <w:rFonts w:eastAsiaTheme="minorEastAsia"/>
          <w:b/>
          <w:bCs/>
          <w:iCs/>
          <w:sz w:val="22"/>
          <w:lang w:val="en-US"/>
        </w:rPr>
        <w:t xml:space="preserve">ontention resolution </w:t>
      </w:r>
      <w:r w:rsidRPr="00964A6C">
        <w:rPr>
          <w:rFonts w:eastAsiaTheme="minorEastAsia"/>
          <w:b/>
          <w:bCs/>
          <w:iCs/>
          <w:sz w:val="22"/>
          <w:lang w:val="en-US"/>
        </w:rPr>
        <w:t>by same as or similar to the existing random access</w:t>
      </w:r>
      <w:r>
        <w:rPr>
          <w:rFonts w:eastAsiaTheme="minorEastAsia"/>
          <w:b/>
          <w:bCs/>
          <w:iCs/>
          <w:sz w:val="22"/>
          <w:lang w:val="en-US"/>
        </w:rPr>
        <w:t xml:space="preserve"> is not reasonable for A-IoT.</w:t>
      </w:r>
    </w:p>
    <w:p w14:paraId="4F6D9E45"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T</w:t>
      </w:r>
      <w:r>
        <w:rPr>
          <w:rFonts w:eastAsiaTheme="minorEastAsia"/>
          <w:b/>
          <w:bCs/>
          <w:iCs/>
          <w:sz w:val="22"/>
          <w:lang w:val="en-US"/>
        </w:rPr>
        <w:t>A is unnecessary for A-IoT transmissions.</w:t>
      </w:r>
    </w:p>
    <w:p w14:paraId="3B5DABBC"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With respect to backscattered transmissions, there would be no difference b/w data transmission and random access transmission in PHY layer.</w:t>
      </w:r>
    </w:p>
    <w:p w14:paraId="13923001"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6A484EA2" w14:textId="77777777" w:rsidR="00731668" w:rsidRPr="005D18E5"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Random access that is same as or similar to the conventional random access (i.e., with dedicated physical layer channel/signal such as PRACH) is not defined for A-IoT UE.</w:t>
      </w:r>
    </w:p>
    <w:p w14:paraId="71A6CFB6"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7</w:t>
      </w:r>
      <w:r w:rsidRPr="00C62EC3">
        <w:rPr>
          <w:rFonts w:eastAsiaTheme="minorEastAsia"/>
          <w:b/>
          <w:sz w:val="22"/>
          <w:u w:val="single"/>
          <w:lang w:val="en-US"/>
        </w:rPr>
        <w:t>:</w:t>
      </w:r>
    </w:p>
    <w:p w14:paraId="277B6FF5"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 PHY DL control channel that requires blind decoding is not defined for A-IoT.</w:t>
      </w:r>
    </w:p>
    <w:p w14:paraId="4582C0C7" w14:textId="77777777" w:rsidR="00731668" w:rsidRPr="005D18E5"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Discuss whether/how to transmit control information for data transmission or reception.</w:t>
      </w:r>
    </w:p>
    <w:p w14:paraId="12D2815B"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8</w:t>
      </w:r>
      <w:r w:rsidRPr="00C62EC3">
        <w:rPr>
          <w:rFonts w:eastAsiaTheme="minorEastAsia"/>
          <w:b/>
          <w:sz w:val="22"/>
          <w:u w:val="single"/>
          <w:lang w:val="en-US"/>
        </w:rPr>
        <w:t>:</w:t>
      </w:r>
    </w:p>
    <w:p w14:paraId="30B933C3"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At least control information for data transmission or reception is transmitted on a resource determined based on signal for synchronization.</w:t>
      </w:r>
    </w:p>
    <w:p w14:paraId="4C03800E"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b/>
          <w:bCs/>
          <w:iCs/>
          <w:sz w:val="22"/>
          <w:lang w:val="en-US"/>
        </w:rPr>
        <w:t>Discuss whether a PHY control channel is defined or a PHY data channel conveys control information in higher layer.</w:t>
      </w:r>
    </w:p>
    <w:p w14:paraId="16B7B56B"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9</w:t>
      </w:r>
      <w:r w:rsidRPr="00C62EC3">
        <w:rPr>
          <w:rFonts w:eastAsiaTheme="minorEastAsia"/>
          <w:b/>
          <w:sz w:val="22"/>
          <w:u w:val="single"/>
          <w:lang w:val="en-US"/>
        </w:rPr>
        <w:t>:</w:t>
      </w:r>
    </w:p>
    <w:p w14:paraId="20B776FB"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Discuss how to determine resource for data transmission/reception. The following options can be considered.</w:t>
      </w:r>
    </w:p>
    <w:p w14:paraId="395C3BFF"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Option 1: </w:t>
      </w:r>
      <w:r w:rsidRPr="00FC5D5E">
        <w:rPr>
          <w:rFonts w:eastAsiaTheme="minorEastAsia"/>
          <w:b/>
          <w:bCs/>
          <w:iCs/>
          <w:sz w:val="22"/>
          <w:lang w:val="en-US"/>
        </w:rPr>
        <w:t xml:space="preserve">Signal for synchronization or control signal indicates </w:t>
      </w:r>
      <w:r>
        <w:rPr>
          <w:rFonts w:eastAsiaTheme="minorEastAsia"/>
          <w:b/>
          <w:bCs/>
          <w:iCs/>
          <w:sz w:val="22"/>
          <w:lang w:val="en-US"/>
        </w:rPr>
        <w:t xml:space="preserve">the </w:t>
      </w:r>
      <w:r w:rsidRPr="00FC5D5E">
        <w:rPr>
          <w:rFonts w:eastAsiaTheme="minorEastAsia"/>
          <w:b/>
          <w:bCs/>
          <w:iCs/>
          <w:sz w:val="22"/>
          <w:lang w:val="en-US"/>
        </w:rPr>
        <w:t>resource</w:t>
      </w:r>
      <w:r>
        <w:rPr>
          <w:rFonts w:eastAsiaTheme="minorEastAsia"/>
          <w:b/>
          <w:bCs/>
          <w:iCs/>
          <w:sz w:val="22"/>
          <w:lang w:val="en-US"/>
        </w:rPr>
        <w:t>.</w:t>
      </w:r>
    </w:p>
    <w:p w14:paraId="2276840C"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The resource is determined based on pre-determined association with resource of s</w:t>
      </w:r>
      <w:r w:rsidRPr="00FC5D5E">
        <w:rPr>
          <w:rFonts w:eastAsiaTheme="minorEastAsia"/>
          <w:b/>
          <w:bCs/>
          <w:iCs/>
          <w:sz w:val="22"/>
          <w:lang w:val="en-US"/>
        </w:rPr>
        <w:t>ignal for synchronization or control signal</w:t>
      </w:r>
      <w:r>
        <w:rPr>
          <w:rFonts w:eastAsiaTheme="minorEastAsia"/>
          <w:b/>
          <w:bCs/>
          <w:iCs/>
          <w:sz w:val="22"/>
          <w:lang w:val="en-US"/>
        </w:rPr>
        <w:t>.</w:t>
      </w:r>
    </w:p>
    <w:p w14:paraId="37B4951B"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lastRenderedPageBreak/>
        <w:t>O</w:t>
      </w:r>
      <w:r>
        <w:rPr>
          <w:rFonts w:eastAsiaTheme="minorEastAsia"/>
          <w:b/>
          <w:bCs/>
          <w:iCs/>
          <w:sz w:val="22"/>
          <w:lang w:val="en-US"/>
        </w:rPr>
        <w:t>ption 3: The resource is relatively fixed such as contiguous symbols at the same frequency compared to resource of s</w:t>
      </w:r>
      <w:r w:rsidRPr="00FC5D5E">
        <w:rPr>
          <w:rFonts w:eastAsiaTheme="minorEastAsia"/>
          <w:b/>
          <w:bCs/>
          <w:iCs/>
          <w:sz w:val="22"/>
          <w:lang w:val="en-US"/>
        </w:rPr>
        <w:t>ignal for synchronization or control signal</w:t>
      </w:r>
      <w:r>
        <w:rPr>
          <w:rFonts w:eastAsiaTheme="minorEastAsia"/>
          <w:b/>
          <w:bCs/>
          <w:iCs/>
          <w:sz w:val="22"/>
          <w:lang w:val="en-US"/>
        </w:rPr>
        <w:t>.</w:t>
      </w:r>
    </w:p>
    <w:p w14:paraId="29F7823F"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10</w:t>
      </w:r>
      <w:r w:rsidRPr="00C62EC3">
        <w:rPr>
          <w:rFonts w:eastAsiaTheme="minorEastAsia"/>
          <w:b/>
          <w:sz w:val="22"/>
          <w:u w:val="single"/>
          <w:lang w:val="en-US"/>
        </w:rPr>
        <w:t>:</w:t>
      </w:r>
    </w:p>
    <w:p w14:paraId="174C6496"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Discuss relationship b/w a MAC PDU and a data transmission/reception in physical layer.</w:t>
      </w:r>
    </w:p>
    <w:p w14:paraId="68BB7CB9" w14:textId="77777777" w:rsidR="00731668" w:rsidRDefault="00731668" w:rsidP="00731668">
      <w:pPr>
        <w:numPr>
          <w:ilvl w:val="1"/>
          <w:numId w:val="9"/>
        </w:numPr>
        <w:spacing w:before="50" w:afterLines="50" w:after="120"/>
        <w:rPr>
          <w:rFonts w:eastAsiaTheme="minorEastAsia"/>
          <w:b/>
          <w:bCs/>
          <w:iCs/>
          <w:sz w:val="22"/>
          <w:lang w:val="en-US"/>
        </w:rPr>
      </w:pPr>
      <w:r>
        <w:rPr>
          <w:rFonts w:eastAsiaTheme="minorEastAsia"/>
          <w:b/>
          <w:bCs/>
          <w:iCs/>
          <w:sz w:val="22"/>
          <w:lang w:val="en-US"/>
        </w:rPr>
        <w:t>E.g., a</w:t>
      </w:r>
      <w:r w:rsidRPr="00B3115B">
        <w:rPr>
          <w:rFonts w:eastAsiaTheme="minorEastAsia"/>
          <w:b/>
          <w:bCs/>
          <w:iCs/>
          <w:sz w:val="22"/>
          <w:lang w:val="en-US"/>
        </w:rPr>
        <w:t xml:space="preserve"> MAC PDU</w:t>
      </w:r>
      <w:r>
        <w:rPr>
          <w:rFonts w:eastAsiaTheme="minorEastAsia"/>
          <w:b/>
          <w:bCs/>
          <w:iCs/>
          <w:sz w:val="22"/>
          <w:lang w:val="en-US"/>
        </w:rPr>
        <w:t xml:space="preserve"> is</w:t>
      </w:r>
      <w:r w:rsidRPr="00B3115B">
        <w:rPr>
          <w:rFonts w:eastAsiaTheme="minorEastAsia"/>
          <w:b/>
          <w:bCs/>
          <w:iCs/>
          <w:sz w:val="22"/>
          <w:lang w:val="en-US"/>
        </w:rPr>
        <w:t xml:space="preserve"> divided into multiple physical layer </w:t>
      </w:r>
      <w:r>
        <w:rPr>
          <w:rFonts w:eastAsiaTheme="minorEastAsia"/>
          <w:b/>
          <w:bCs/>
          <w:iCs/>
          <w:sz w:val="22"/>
          <w:lang w:val="en-US"/>
        </w:rPr>
        <w:t>channels.</w:t>
      </w:r>
    </w:p>
    <w:p w14:paraId="542F6F0D"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6:</w:t>
      </w:r>
    </w:p>
    <w:p w14:paraId="3AC42615"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11F5BDBC" w14:textId="77777777" w:rsidR="00731668" w:rsidRPr="00C62EC3" w:rsidRDefault="00731668" w:rsidP="0073166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11</w:t>
      </w:r>
      <w:r w:rsidRPr="00C62EC3">
        <w:rPr>
          <w:rFonts w:eastAsiaTheme="minorEastAsia"/>
          <w:b/>
          <w:sz w:val="22"/>
          <w:u w:val="single"/>
          <w:lang w:val="en-US"/>
        </w:rPr>
        <w:t>:</w:t>
      </w:r>
    </w:p>
    <w:p w14:paraId="1B7CA16D" w14:textId="77777777" w:rsidR="00731668" w:rsidRDefault="00731668" w:rsidP="0073166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17499B0E" w14:textId="77777777" w:rsidR="00731668" w:rsidRPr="00D267A4" w:rsidRDefault="00731668" w:rsidP="0073166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7DCE345C" w14:textId="77777777" w:rsidR="00731668" w:rsidRPr="00D267A4" w:rsidRDefault="00731668" w:rsidP="0073166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6ABBAA2D" w14:textId="77777777" w:rsidR="00731668" w:rsidRPr="00D267A4" w:rsidRDefault="00731668" w:rsidP="0073166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3C7C6AD2" w14:textId="77777777" w:rsidR="00731668" w:rsidRPr="00D267A4" w:rsidRDefault="00731668" w:rsidP="0073166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0C1AD867" w14:textId="77777777" w:rsidR="00731668" w:rsidRPr="00D267A4" w:rsidRDefault="00731668" w:rsidP="0073166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Overlap handling at intermediate UE, e.g., UL transmission vs transmission to A-IoT UE.</w:t>
      </w:r>
    </w:p>
    <w:p w14:paraId="36BFB41C" w14:textId="77777777" w:rsidR="00F00B30" w:rsidRPr="00731668"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79C0D542" w:rsidR="00E47439" w:rsidRPr="00EF2322"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RP-2340</w:t>
      </w:r>
      <w:r w:rsidR="00520310">
        <w:rPr>
          <w:rFonts w:eastAsia="SimSun"/>
          <w:sz w:val="22"/>
          <w:lang w:val="en-US" w:eastAsia="zh-CN"/>
        </w:rPr>
        <w:t>5</w:t>
      </w:r>
      <w:r w:rsidRPr="00B876B3">
        <w:rPr>
          <w:rFonts w:eastAsia="SimSun"/>
          <w:sz w:val="22"/>
          <w:lang w:val="en-US" w:eastAsia="zh-CN"/>
        </w:rPr>
        <w:t>8</w:t>
      </w:r>
      <w:r>
        <w:rPr>
          <w:rFonts w:eastAsia="SimSun"/>
          <w:sz w:val="22"/>
          <w:lang w:val="en-US" w:eastAsia="zh-CN"/>
        </w:rPr>
        <w:tab/>
      </w:r>
      <w:r>
        <w:rPr>
          <w:rFonts w:eastAsia="SimSun"/>
          <w:sz w:val="22"/>
          <w:lang w:val="en-US" w:eastAsia="zh-CN"/>
        </w:rPr>
        <w:tab/>
      </w:r>
      <w:r w:rsidR="00520310" w:rsidRPr="00520310">
        <w:rPr>
          <w:rFonts w:eastAsia="SimSun"/>
          <w:sz w:val="22"/>
          <w:lang w:val="en-US" w:eastAsia="zh-CN"/>
        </w:rPr>
        <w:t>New SID: Study on solutions for Ambient IoT (Internet of Things) in NR</w:t>
      </w:r>
      <w:r w:rsidR="00520310">
        <w:rPr>
          <w:rFonts w:eastAsia="SimSun"/>
          <w:sz w:val="22"/>
          <w:lang w:val="en-US" w:eastAsia="zh-CN"/>
        </w:rPr>
        <w:tab/>
      </w:r>
      <w:r>
        <w:rPr>
          <w:rFonts w:eastAsia="SimSun"/>
          <w:sz w:val="22"/>
          <w:lang w:val="en-US" w:eastAsia="zh-CN"/>
        </w:rPr>
        <w:tab/>
      </w:r>
      <w:r w:rsidRPr="00B876B3">
        <w:rPr>
          <w:rFonts w:eastAsia="SimSun"/>
          <w:sz w:val="22"/>
          <w:lang w:val="en-US" w:eastAsia="zh-CN"/>
        </w:rPr>
        <w:t>Huawei</w:t>
      </w:r>
      <w:r w:rsidR="003A5B19">
        <w:rPr>
          <w:rFonts w:eastAsia="SimSun"/>
          <w:sz w:val="22"/>
          <w:lang w:val="en-US" w:eastAsia="zh-CN"/>
        </w:rPr>
        <w:t xml:space="preserve"> </w:t>
      </w:r>
      <w:r w:rsidRPr="00B876B3">
        <w:rPr>
          <w:rFonts w:eastAsia="SimSun"/>
          <w:sz w:val="22"/>
          <w:lang w:val="en-US" w:eastAsia="zh-CN"/>
        </w:rPr>
        <w:t>(Moderator, RAN1 Vice-Chair)</w:t>
      </w:r>
    </w:p>
    <w:p w14:paraId="04F0F48D" w14:textId="28B5824C" w:rsidR="00EF2322" w:rsidRPr="00EA021E" w:rsidRDefault="00EF2322" w:rsidP="0051466F">
      <w:pPr>
        <w:widowControl w:val="0"/>
        <w:numPr>
          <w:ilvl w:val="0"/>
          <w:numId w:val="4"/>
        </w:numPr>
        <w:spacing w:after="120"/>
        <w:jc w:val="both"/>
        <w:rPr>
          <w:sz w:val="22"/>
          <w:szCs w:val="22"/>
          <w:lang w:val="en-US"/>
        </w:rPr>
      </w:pPr>
      <w:r>
        <w:rPr>
          <w:rFonts w:eastAsiaTheme="minorEastAsia" w:hint="eastAsia"/>
          <w:sz w:val="22"/>
          <w:lang w:val="en-US"/>
        </w:rPr>
        <w:t>R</w:t>
      </w:r>
      <w:r>
        <w:rPr>
          <w:rFonts w:eastAsiaTheme="minorEastAsia"/>
          <w:sz w:val="22"/>
          <w:lang w:val="en-US"/>
        </w:rPr>
        <w:t>1-240</w:t>
      </w:r>
      <w:r w:rsidR="00731668">
        <w:rPr>
          <w:rFonts w:eastAsiaTheme="minorEastAsia"/>
          <w:sz w:val="22"/>
          <w:lang w:val="en-US"/>
        </w:rPr>
        <w:t>1119</w:t>
      </w:r>
      <w:r>
        <w:rPr>
          <w:rFonts w:eastAsiaTheme="minorEastAsia"/>
          <w:sz w:val="22"/>
          <w:lang w:val="en-US"/>
        </w:rPr>
        <w:tab/>
      </w:r>
      <w:r w:rsidRPr="00EF2322">
        <w:rPr>
          <w:rFonts w:eastAsiaTheme="minorEastAsia"/>
          <w:sz w:val="22"/>
          <w:lang w:val="en-US"/>
        </w:rPr>
        <w:t>Study on general aspects of physical layer design for Ambient IoT</w:t>
      </w:r>
      <w:r>
        <w:rPr>
          <w:rFonts w:eastAsiaTheme="minorEastAsia"/>
          <w:sz w:val="22"/>
          <w:lang w:val="en-US"/>
        </w:rPr>
        <w:tab/>
        <w:t>NTT DOCOMO, INC.</w:t>
      </w:r>
    </w:p>
    <w:sectPr w:rsidR="00EF2322" w:rsidRPr="00EA021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07E7" w14:textId="77777777" w:rsidR="007730FF" w:rsidRDefault="007730FF">
      <w:r>
        <w:separator/>
      </w:r>
    </w:p>
  </w:endnote>
  <w:endnote w:type="continuationSeparator" w:id="0">
    <w:p w14:paraId="208903B6" w14:textId="77777777" w:rsidR="007730FF" w:rsidRDefault="007730FF">
      <w:r>
        <w:continuationSeparator/>
      </w:r>
    </w:p>
  </w:endnote>
  <w:endnote w:type="continuationNotice" w:id="1">
    <w:p w14:paraId="5AE760AB" w14:textId="77777777" w:rsidR="007730FF" w:rsidRDefault="00773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E5192" w14:textId="77777777" w:rsidR="007730FF" w:rsidRDefault="007730FF">
      <w:r>
        <w:separator/>
      </w:r>
    </w:p>
  </w:footnote>
  <w:footnote w:type="continuationSeparator" w:id="0">
    <w:p w14:paraId="7E6DD277" w14:textId="77777777" w:rsidR="007730FF" w:rsidRDefault="007730FF">
      <w:r>
        <w:continuationSeparator/>
      </w:r>
    </w:p>
  </w:footnote>
  <w:footnote w:type="continuationNotice" w:id="1">
    <w:p w14:paraId="115D7E0A" w14:textId="77777777" w:rsidR="007730FF" w:rsidRDefault="007730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FD4ABEC4"/>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5"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2"/>
  </w:num>
  <w:num w:numId="3" w16cid:durableId="563224237">
    <w:abstractNumId w:val="19"/>
  </w:num>
  <w:num w:numId="4" w16cid:durableId="497964561">
    <w:abstractNumId w:val="9"/>
  </w:num>
  <w:num w:numId="5" w16cid:durableId="673269574">
    <w:abstractNumId w:val="39"/>
  </w:num>
  <w:num w:numId="6" w16cid:durableId="1204949447">
    <w:abstractNumId w:val="29"/>
  </w:num>
  <w:num w:numId="7" w16cid:durableId="1613126508">
    <w:abstractNumId w:val="16"/>
  </w:num>
  <w:num w:numId="8" w16cid:durableId="761728095">
    <w:abstractNumId w:val="5"/>
  </w:num>
  <w:num w:numId="9" w16cid:durableId="529533581">
    <w:abstractNumId w:val="30"/>
  </w:num>
  <w:num w:numId="10" w16cid:durableId="730080632">
    <w:abstractNumId w:val="4"/>
  </w:num>
  <w:num w:numId="11" w16cid:durableId="642278523">
    <w:abstractNumId w:val="35"/>
  </w:num>
  <w:num w:numId="12" w16cid:durableId="212279696">
    <w:abstractNumId w:val="27"/>
  </w:num>
  <w:num w:numId="13" w16cid:durableId="1712888">
    <w:abstractNumId w:val="3"/>
  </w:num>
  <w:num w:numId="14" w16cid:durableId="283922706">
    <w:abstractNumId w:val="10"/>
  </w:num>
  <w:num w:numId="15" w16cid:durableId="526328840">
    <w:abstractNumId w:val="6"/>
  </w:num>
  <w:num w:numId="16" w16cid:durableId="1514607863">
    <w:abstractNumId w:val="14"/>
  </w:num>
  <w:num w:numId="17" w16cid:durableId="1894804697">
    <w:abstractNumId w:val="15"/>
  </w:num>
  <w:num w:numId="18" w16cid:durableId="789324815">
    <w:abstractNumId w:val="23"/>
  </w:num>
  <w:num w:numId="19" w16cid:durableId="1206018466">
    <w:abstractNumId w:val="12"/>
  </w:num>
  <w:num w:numId="20" w16cid:durableId="747264772">
    <w:abstractNumId w:val="24"/>
  </w:num>
  <w:num w:numId="21" w16cid:durableId="1196849704">
    <w:abstractNumId w:val="33"/>
  </w:num>
  <w:num w:numId="22" w16cid:durableId="689375953">
    <w:abstractNumId w:val="21"/>
  </w:num>
  <w:num w:numId="23" w16cid:durableId="171530033">
    <w:abstractNumId w:val="28"/>
  </w:num>
  <w:num w:numId="24" w16cid:durableId="28532029">
    <w:abstractNumId w:val="26"/>
  </w:num>
  <w:num w:numId="25" w16cid:durableId="809790370">
    <w:abstractNumId w:val="36"/>
  </w:num>
  <w:num w:numId="26" w16cid:durableId="1934195259">
    <w:abstractNumId w:val="22"/>
  </w:num>
  <w:num w:numId="27" w16cid:durableId="680354493">
    <w:abstractNumId w:val="20"/>
  </w:num>
  <w:num w:numId="28" w16cid:durableId="1368530960">
    <w:abstractNumId w:val="25"/>
  </w:num>
  <w:num w:numId="29" w16cid:durableId="1856650798">
    <w:abstractNumId w:val="7"/>
  </w:num>
  <w:num w:numId="30" w16cid:durableId="1479415585">
    <w:abstractNumId w:val="1"/>
  </w:num>
  <w:num w:numId="31" w16cid:durableId="1178887269">
    <w:abstractNumId w:val="38"/>
  </w:num>
  <w:num w:numId="32" w16cid:durableId="1086069714">
    <w:abstractNumId w:val="17"/>
  </w:num>
  <w:num w:numId="33" w16cid:durableId="776212521">
    <w:abstractNumId w:val="11"/>
  </w:num>
  <w:num w:numId="34" w16cid:durableId="2141529925">
    <w:abstractNumId w:val="34"/>
  </w:num>
  <w:num w:numId="35" w16cid:durableId="796027171">
    <w:abstractNumId w:val="13"/>
  </w:num>
  <w:num w:numId="36" w16cid:durableId="615865051">
    <w:abstractNumId w:val="18"/>
  </w:num>
  <w:num w:numId="37" w16cid:durableId="400032252">
    <w:abstractNumId w:val="2"/>
  </w:num>
  <w:num w:numId="38" w16cid:durableId="1179269120">
    <w:abstractNumId w:val="8"/>
  </w:num>
  <w:num w:numId="39" w16cid:durableId="1252618644">
    <w:abstractNumId w:val="37"/>
  </w:num>
  <w:num w:numId="40" w16cid:durableId="193738883">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D7"/>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7F0"/>
    <w:rsid w:val="0015784C"/>
    <w:rsid w:val="0015795A"/>
    <w:rsid w:val="00157BA9"/>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0A"/>
    <w:rsid w:val="001A5448"/>
    <w:rsid w:val="001A547B"/>
    <w:rsid w:val="001A5E21"/>
    <w:rsid w:val="001A606C"/>
    <w:rsid w:val="001A62CC"/>
    <w:rsid w:val="001A65A8"/>
    <w:rsid w:val="001A6C15"/>
    <w:rsid w:val="001A6C54"/>
    <w:rsid w:val="001A6D5F"/>
    <w:rsid w:val="001A7D49"/>
    <w:rsid w:val="001B02AB"/>
    <w:rsid w:val="001B06C8"/>
    <w:rsid w:val="001B09AB"/>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7DA"/>
    <w:rsid w:val="002667ED"/>
    <w:rsid w:val="00266C0B"/>
    <w:rsid w:val="00266F8C"/>
    <w:rsid w:val="0026724D"/>
    <w:rsid w:val="0026755C"/>
    <w:rsid w:val="0026774A"/>
    <w:rsid w:val="0026787B"/>
    <w:rsid w:val="00267F74"/>
    <w:rsid w:val="0027082D"/>
    <w:rsid w:val="00270840"/>
    <w:rsid w:val="00270C17"/>
    <w:rsid w:val="00270DCD"/>
    <w:rsid w:val="00270F7B"/>
    <w:rsid w:val="00271113"/>
    <w:rsid w:val="0027144E"/>
    <w:rsid w:val="002717D9"/>
    <w:rsid w:val="002718B4"/>
    <w:rsid w:val="00271B16"/>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2FF9"/>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91"/>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688"/>
    <w:rsid w:val="003E172C"/>
    <w:rsid w:val="003E17F1"/>
    <w:rsid w:val="003E1887"/>
    <w:rsid w:val="003E19A4"/>
    <w:rsid w:val="003E1AE9"/>
    <w:rsid w:val="003E225C"/>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B53"/>
    <w:rsid w:val="00411CF2"/>
    <w:rsid w:val="00411E93"/>
    <w:rsid w:val="00411EF6"/>
    <w:rsid w:val="00412164"/>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1B"/>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EE0"/>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70EC"/>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0DC"/>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68"/>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6E3"/>
    <w:rsid w:val="007529C9"/>
    <w:rsid w:val="00752BEF"/>
    <w:rsid w:val="00753312"/>
    <w:rsid w:val="007533B4"/>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562"/>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1E77"/>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A5C"/>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05B"/>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A9"/>
    <w:rsid w:val="00A977DB"/>
    <w:rsid w:val="00A97AAF"/>
    <w:rsid w:val="00A97F1C"/>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E8A"/>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6EC"/>
    <w:rsid w:val="00CA080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0E1"/>
    <w:rsid w:val="00CC126E"/>
    <w:rsid w:val="00CC1852"/>
    <w:rsid w:val="00CC1949"/>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9F4"/>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97378"/>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7355</TotalTime>
  <Pages>12</Pages>
  <Words>4414</Words>
  <Characters>25163</Characters>
  <Application>Microsoft Office Word</Application>
  <DocSecurity>0</DocSecurity>
  <Lines>209</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415</cp:revision>
  <cp:lastPrinted>2016-09-21T11:03:00Z</cp:lastPrinted>
  <dcterms:created xsi:type="dcterms:W3CDTF">2023-02-16T12:08:00Z</dcterms:created>
  <dcterms:modified xsi:type="dcterms:W3CDTF">2024-02-19T07:49:00Z</dcterms:modified>
</cp:coreProperties>
</file>